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5AE49E7A"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5028B9">
        <w:rPr>
          <w:rFonts w:hint="eastAsia"/>
          <w:b/>
          <w:noProof/>
          <w:sz w:val="24"/>
          <w:lang w:eastAsia="ja-JP"/>
        </w:rPr>
        <w:t>5</w:t>
      </w:r>
      <w:r w:rsidR="00613F9B" w:rsidRPr="003079EF">
        <w:rPr>
          <w:b/>
          <w:i/>
          <w:noProof/>
          <w:sz w:val="28"/>
        </w:rPr>
        <w:tab/>
      </w:r>
      <w:r w:rsidR="00815921" w:rsidRPr="00815921">
        <w:rPr>
          <w:b/>
          <w:i/>
          <w:noProof/>
          <w:sz w:val="28"/>
        </w:rPr>
        <w:t>R5-247168</w:t>
      </w:r>
    </w:p>
    <w:p w14:paraId="4491F182" w14:textId="3DB82915" w:rsidR="00613F9B" w:rsidRPr="003079EF" w:rsidRDefault="005028B9" w:rsidP="00613F9B">
      <w:pPr>
        <w:pStyle w:val="CRCoverPage"/>
        <w:outlineLvl w:val="0"/>
        <w:rPr>
          <w:rFonts w:cs="Arial"/>
          <w:b/>
          <w:bCs/>
          <w:noProof/>
          <w:sz w:val="24"/>
          <w:szCs w:val="24"/>
          <w:lang w:eastAsia="ja-JP"/>
        </w:rPr>
      </w:pPr>
      <w:r>
        <w:rPr>
          <w:rFonts w:hint="eastAsia"/>
          <w:b/>
          <w:noProof/>
          <w:sz w:val="24"/>
          <w:lang w:eastAsia="ja-JP"/>
        </w:rPr>
        <w:t>Orlando</w:t>
      </w:r>
      <w:r w:rsidR="00F175F6" w:rsidRPr="007A45FB">
        <w:rPr>
          <w:b/>
          <w:noProof/>
          <w:sz w:val="24"/>
          <w:lang w:eastAsia="ja-JP"/>
        </w:rPr>
        <w:t xml:space="preserve">, </w:t>
      </w:r>
      <w:r>
        <w:rPr>
          <w:rFonts w:hint="eastAsia"/>
          <w:b/>
          <w:noProof/>
          <w:sz w:val="24"/>
          <w:lang w:eastAsia="ja-JP"/>
        </w:rPr>
        <w:t>USA</w:t>
      </w:r>
      <w:r w:rsidR="0032519C" w:rsidRPr="007A45FB">
        <w:rPr>
          <w:b/>
          <w:noProof/>
          <w:sz w:val="24"/>
          <w:lang w:eastAsia="ja-JP"/>
        </w:rPr>
        <w:t xml:space="preserve">, </w:t>
      </w:r>
      <w:r w:rsidR="00AF4DA1">
        <w:rPr>
          <w:rFonts w:hint="eastAsia"/>
          <w:b/>
          <w:noProof/>
          <w:sz w:val="24"/>
          <w:lang w:eastAsia="ja-JP"/>
        </w:rPr>
        <w:t>1</w:t>
      </w:r>
      <w:r>
        <w:rPr>
          <w:rFonts w:hint="eastAsia"/>
          <w:b/>
          <w:noProof/>
          <w:sz w:val="24"/>
          <w:lang w:eastAsia="ja-JP"/>
        </w:rPr>
        <w:t>8</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Nov</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w:t>
      </w:r>
      <w:r>
        <w:rPr>
          <w:rFonts w:hint="eastAsia"/>
          <w:b/>
          <w:noProof/>
          <w:sz w:val="24"/>
          <w:lang w:eastAsia="ja-JP"/>
        </w:rPr>
        <w:t>2</w:t>
      </w:r>
      <w:r w:rsidRPr="005028B9">
        <w:rPr>
          <w:rFonts w:hint="eastAsia"/>
          <w:b/>
          <w:noProof/>
          <w:sz w:val="24"/>
          <w:vertAlign w:val="superscript"/>
          <w:lang w:eastAsia="ja-JP"/>
        </w:rPr>
        <w:t>nd</w:t>
      </w:r>
      <w:r>
        <w:rPr>
          <w:rFonts w:hint="eastAsia"/>
          <w:b/>
          <w:noProof/>
          <w:sz w:val="24"/>
          <w:lang w:eastAsia="ja-JP"/>
        </w:rPr>
        <w:t xml:space="preserve"> Nov</w:t>
      </w:r>
      <w:r w:rsidR="00AF4DA1">
        <w:rPr>
          <w:rFonts w:hint="eastAsia"/>
          <w:b/>
          <w:noProof/>
          <w:sz w:val="24"/>
          <w:lang w:eastAsia="ja-JP"/>
        </w:rPr>
        <w:t>.</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2EDBA80C"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50146E" w:rsidRPr="0050146E">
        <w:rPr>
          <w:rFonts w:eastAsia="ＭＳ 明朝"/>
          <w:b/>
        </w:rPr>
        <w:t>Update of FR1 MU for configured output power and absolute power tolerance</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39614EB8" w14:textId="7A7A3DAA" w:rsidR="00C57784" w:rsidRDefault="00C57784" w:rsidP="00863203">
      <w:pPr>
        <w:spacing w:before="120" w:after="120"/>
        <w:rPr>
          <w:rFonts w:eastAsiaTheme="minorEastAsia"/>
          <w:lang w:val="en-GB"/>
        </w:rPr>
      </w:pPr>
      <w:r>
        <w:rPr>
          <w:rFonts w:eastAsiaTheme="minorEastAsia" w:hint="eastAsia"/>
          <w:lang w:val="en-GB"/>
        </w:rPr>
        <w:t xml:space="preserve">Most of MTSU for FR1 test cases were discussed and defined at the early stages of Release 15. However, </w:t>
      </w:r>
      <w:r w:rsidR="004C193A">
        <w:rPr>
          <w:rFonts w:eastAsiaTheme="minorEastAsia" w:hint="eastAsia"/>
          <w:lang w:val="en-GB"/>
        </w:rPr>
        <w:t>UL power</w:t>
      </w:r>
      <w:r>
        <w:rPr>
          <w:rFonts w:eastAsiaTheme="minorEastAsia" w:hint="eastAsia"/>
          <w:lang w:val="en-GB"/>
        </w:rPr>
        <w:t xml:space="preserve"> assumed </w:t>
      </w:r>
      <w:r w:rsidR="000A3C21">
        <w:rPr>
          <w:rFonts w:eastAsiaTheme="minorEastAsia" w:hint="eastAsia"/>
          <w:lang w:val="en-GB"/>
        </w:rPr>
        <w:t>in</w:t>
      </w:r>
      <w:r>
        <w:rPr>
          <w:rFonts w:eastAsiaTheme="minorEastAsia" w:hint="eastAsia"/>
          <w:lang w:val="en-GB"/>
        </w:rPr>
        <w:t xml:space="preserve"> MTSU</w:t>
      </w:r>
      <w:r w:rsidR="000A3C21">
        <w:rPr>
          <w:rFonts w:eastAsiaTheme="minorEastAsia" w:hint="eastAsia"/>
          <w:lang w:val="en-GB"/>
        </w:rPr>
        <w:t xml:space="preserve"> derivation</w:t>
      </w:r>
      <w:r>
        <w:rPr>
          <w:rFonts w:eastAsiaTheme="minorEastAsia" w:hint="eastAsia"/>
          <w:lang w:val="en-GB"/>
        </w:rPr>
        <w:t xml:space="preserve"> </w:t>
      </w:r>
      <w:r w:rsidR="000A3C21">
        <w:rPr>
          <w:rFonts w:eastAsiaTheme="minorEastAsia" w:hint="eastAsia"/>
          <w:lang w:val="en-GB"/>
        </w:rPr>
        <w:t>is</w:t>
      </w:r>
      <w:r>
        <w:rPr>
          <w:rFonts w:eastAsiaTheme="minorEastAsia" w:hint="eastAsia"/>
          <w:lang w:val="en-GB"/>
        </w:rPr>
        <w:t xml:space="preserve"> currently </w:t>
      </w:r>
      <w:r w:rsidR="0049678C">
        <w:rPr>
          <w:rFonts w:eastAsiaTheme="minorEastAsia" w:hint="eastAsia"/>
          <w:lang w:val="en-GB"/>
        </w:rPr>
        <w:t>contradict</w:t>
      </w:r>
      <w:r>
        <w:rPr>
          <w:rFonts w:eastAsiaTheme="minorEastAsia" w:hint="eastAsia"/>
          <w:lang w:val="en-GB"/>
        </w:rPr>
        <w:t xml:space="preserve"> with the actual test </w:t>
      </w:r>
      <w:r w:rsidR="004C193A">
        <w:rPr>
          <w:rFonts w:eastAsiaTheme="minorEastAsia" w:hint="eastAsia"/>
          <w:lang w:val="en-GB"/>
        </w:rPr>
        <w:t>conditions</w:t>
      </w:r>
      <w:r w:rsidR="00B911C3">
        <w:rPr>
          <w:rFonts w:eastAsiaTheme="minorEastAsia" w:hint="eastAsia"/>
          <w:lang w:val="en-GB"/>
        </w:rPr>
        <w:t xml:space="preserve"> </w:t>
      </w:r>
      <w:r w:rsidR="001745A4">
        <w:rPr>
          <w:rFonts w:eastAsiaTheme="minorEastAsia" w:hint="eastAsia"/>
          <w:lang w:val="en-GB"/>
        </w:rPr>
        <w:t>in</w:t>
      </w:r>
      <w:r w:rsidR="00B911C3">
        <w:rPr>
          <w:rFonts w:eastAsiaTheme="minorEastAsia" w:hint="eastAsia"/>
          <w:lang w:val="en-GB"/>
        </w:rPr>
        <w:t xml:space="preserve"> </w:t>
      </w:r>
      <w:r w:rsidR="00F219C6">
        <w:rPr>
          <w:rFonts w:eastAsiaTheme="minorEastAsia" w:hint="eastAsia"/>
          <w:lang w:val="en-GB"/>
        </w:rPr>
        <w:t>configured transmitted power and absolute power tolerance</w:t>
      </w:r>
      <w:r>
        <w:rPr>
          <w:rFonts w:eastAsiaTheme="minorEastAsia" w:hint="eastAsia"/>
          <w:lang w:val="en-GB"/>
        </w:rPr>
        <w:t>.</w:t>
      </w:r>
      <w:r w:rsidR="00B911C3">
        <w:rPr>
          <w:rFonts w:eastAsiaTheme="minorEastAsia" w:hint="eastAsia"/>
          <w:lang w:val="en-GB"/>
        </w:rPr>
        <w:t xml:space="preserve"> This paper proposes to update MTSU</w:t>
      </w:r>
      <w:r w:rsidR="00B04268">
        <w:rPr>
          <w:rFonts w:eastAsiaTheme="minorEastAsia" w:hint="eastAsia"/>
          <w:lang w:val="en-GB"/>
        </w:rPr>
        <w:t xml:space="preserve"> and TT</w:t>
      </w:r>
      <w:r w:rsidR="00B911C3">
        <w:rPr>
          <w:rFonts w:eastAsiaTheme="minorEastAsia" w:hint="eastAsia"/>
          <w:lang w:val="en-GB"/>
        </w:rPr>
        <w:t xml:space="preserve"> for </w:t>
      </w:r>
      <w:r w:rsidR="000A3C21">
        <w:rPr>
          <w:rFonts w:eastAsiaTheme="minorEastAsia" w:hint="eastAsia"/>
          <w:lang w:val="en-GB"/>
        </w:rPr>
        <w:t>these</w:t>
      </w:r>
      <w:r w:rsidR="00B911C3">
        <w:rPr>
          <w:rFonts w:eastAsiaTheme="minorEastAsia" w:hint="eastAsia"/>
          <w:lang w:val="en-GB"/>
        </w:rPr>
        <w:t xml:space="preserve"> test cases </w:t>
      </w:r>
      <w:r w:rsidR="001745A4">
        <w:rPr>
          <w:rFonts w:eastAsiaTheme="minorEastAsia" w:hint="eastAsia"/>
          <w:lang w:val="en-GB"/>
        </w:rPr>
        <w:t xml:space="preserve">by assuming correct </w:t>
      </w:r>
      <w:r w:rsidR="004C193A">
        <w:rPr>
          <w:rFonts w:eastAsiaTheme="minorEastAsia" w:hint="eastAsia"/>
          <w:lang w:val="en-GB"/>
        </w:rPr>
        <w:t>UL power</w:t>
      </w:r>
      <w:r w:rsidR="001745A4">
        <w:rPr>
          <w:rFonts w:eastAsiaTheme="minorEastAsia" w:hint="eastAsia"/>
          <w:lang w:val="en-GB"/>
        </w:rPr>
        <w:t>.</w:t>
      </w:r>
    </w:p>
    <w:p w14:paraId="1C335F4A" w14:textId="77777777" w:rsidR="00133337" w:rsidRDefault="00133337" w:rsidP="00863203">
      <w:pPr>
        <w:spacing w:before="120" w:after="120"/>
        <w:rPr>
          <w:rFonts w:eastAsiaTheme="minorEastAsia"/>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1F8EE699" w14:textId="59A66E19" w:rsidR="001745A4" w:rsidRDefault="001745A4" w:rsidP="008D5888">
      <w:pPr>
        <w:spacing w:before="120" w:after="120"/>
        <w:rPr>
          <w:rFonts w:eastAsiaTheme="minorEastAsia"/>
        </w:rPr>
      </w:pPr>
      <w:bookmarkStart w:id="0" w:name="_Hlk60670583"/>
      <w:r>
        <w:rPr>
          <w:rFonts w:eastAsiaTheme="minorEastAsia" w:hint="eastAsia"/>
        </w:rPr>
        <w:t xml:space="preserve">In TS 38.521-1 [1], MTSU </w:t>
      </w:r>
      <w:r w:rsidR="00664E38">
        <w:rPr>
          <w:rFonts w:eastAsiaTheme="minorEastAsia" w:hint="eastAsia"/>
        </w:rPr>
        <w:t xml:space="preserve">for </w:t>
      </w:r>
      <w:r w:rsidR="00810B1F">
        <w:rPr>
          <w:rFonts w:eastAsiaTheme="minorEastAsia" w:hint="eastAsia"/>
        </w:rPr>
        <w:t xml:space="preserve">Tx test cases is defined in Table F.1.2-1. </w:t>
      </w:r>
      <w:r w:rsidR="0095157C">
        <w:rPr>
          <w:rFonts w:eastAsiaTheme="minorEastAsia"/>
        </w:rPr>
        <w:t>The following</w:t>
      </w:r>
      <w:r w:rsidR="002A5A54">
        <w:rPr>
          <w:rFonts w:eastAsiaTheme="minorEastAsia" w:hint="eastAsia"/>
        </w:rPr>
        <w:t xml:space="preserve"> shows extracts about </w:t>
      </w:r>
      <w:r w:rsidR="00664E38">
        <w:rPr>
          <w:rFonts w:eastAsiaTheme="minorEastAsia" w:hint="eastAsia"/>
        </w:rPr>
        <w:t>configured transmitted power and absolute power tolerance.</w:t>
      </w:r>
    </w:p>
    <w:p w14:paraId="1AE431F1" w14:textId="77777777" w:rsidR="001745A4" w:rsidRPr="001745A4" w:rsidRDefault="001745A4" w:rsidP="001745A4">
      <w:pPr>
        <w:keepNext/>
        <w:keepLines/>
        <w:overflowPunct w:val="0"/>
        <w:autoSpaceDE w:val="0"/>
        <w:autoSpaceDN w:val="0"/>
        <w:adjustRightInd w:val="0"/>
        <w:spacing w:beforeLines="0" w:before="60" w:afterLines="0" w:after="180"/>
        <w:jc w:val="center"/>
        <w:textAlignment w:val="baseline"/>
        <w:rPr>
          <w:rFonts w:ascii="Arial" w:hAnsi="Arial"/>
          <w:b/>
          <w:shd w:val="pct15" w:color="auto" w:fill="FFFFFF"/>
          <w:lang w:val="en-GB"/>
        </w:rPr>
      </w:pPr>
      <w:r w:rsidRPr="001745A4">
        <w:rPr>
          <w:rFonts w:ascii="Arial" w:hAnsi="Arial"/>
          <w:b/>
          <w:shd w:val="pct15" w:color="auto" w:fill="FFFFFF"/>
          <w:lang w:val="en-GB"/>
        </w:rP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2454"/>
        <w:gridCol w:w="4570"/>
        <w:gridCol w:w="2741"/>
      </w:tblGrid>
      <w:tr w:rsidR="001745A4" w:rsidRPr="001745A4" w14:paraId="6B95978F" w14:textId="77777777" w:rsidTr="001745A4">
        <w:trPr>
          <w:cantSplit/>
          <w:jc w:val="center"/>
        </w:trPr>
        <w:tc>
          <w:tcPr>
            <w:tcW w:w="2454" w:type="dxa"/>
            <w:shd w:val="clear" w:color="auto" w:fill="D9D9D9" w:themeFill="background1" w:themeFillShade="D9"/>
          </w:tcPr>
          <w:p w14:paraId="3F5CAEF6" w14:textId="77777777" w:rsidR="001745A4" w:rsidRPr="001745A4" w:rsidRDefault="001745A4" w:rsidP="008E54E6">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rPr>
            </w:pPr>
            <w:r w:rsidRPr="001745A4">
              <w:rPr>
                <w:rFonts w:ascii="Arial" w:hAnsi="Arial"/>
                <w:b/>
                <w:sz w:val="18"/>
                <w:shd w:val="pct15" w:color="auto" w:fill="FFFFFF"/>
                <w:lang w:val="en-GB"/>
              </w:rPr>
              <w:t>Subclause</w:t>
            </w:r>
          </w:p>
        </w:tc>
        <w:tc>
          <w:tcPr>
            <w:tcW w:w="4570" w:type="dxa"/>
            <w:shd w:val="clear" w:color="auto" w:fill="D9D9D9" w:themeFill="background1" w:themeFillShade="D9"/>
          </w:tcPr>
          <w:p w14:paraId="61B0E6FC" w14:textId="77777777" w:rsidR="001745A4" w:rsidRPr="001745A4" w:rsidRDefault="001745A4" w:rsidP="008E54E6">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rPr>
            </w:pPr>
            <w:r w:rsidRPr="001745A4">
              <w:rPr>
                <w:rFonts w:ascii="Arial" w:hAnsi="Arial"/>
                <w:b/>
                <w:sz w:val="18"/>
                <w:shd w:val="pct15" w:color="auto" w:fill="FFFFFF"/>
                <w:lang w:val="en-GB"/>
              </w:rPr>
              <w:t>Maximum Test System Uncertainty</w:t>
            </w:r>
          </w:p>
        </w:tc>
        <w:tc>
          <w:tcPr>
            <w:tcW w:w="2741" w:type="dxa"/>
            <w:shd w:val="clear" w:color="auto" w:fill="D9D9D9" w:themeFill="background1" w:themeFillShade="D9"/>
          </w:tcPr>
          <w:p w14:paraId="5A9A46A9" w14:textId="77777777" w:rsidR="001745A4" w:rsidRPr="001745A4" w:rsidRDefault="001745A4" w:rsidP="008E54E6">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rPr>
            </w:pPr>
            <w:r w:rsidRPr="001745A4">
              <w:rPr>
                <w:rFonts w:ascii="Arial" w:hAnsi="Arial"/>
                <w:b/>
                <w:sz w:val="18"/>
                <w:shd w:val="pct15" w:color="auto" w:fill="FFFFFF"/>
                <w:lang w:val="en-GB"/>
              </w:rPr>
              <w:t>Derivation of Test System Uncertainty</w:t>
            </w:r>
          </w:p>
        </w:tc>
      </w:tr>
      <w:tr w:rsidR="001745A4" w:rsidRPr="001745A4" w14:paraId="3AC11DE2" w14:textId="77777777" w:rsidTr="001745A4">
        <w:trPr>
          <w:cantSplit/>
          <w:jc w:val="center"/>
        </w:trPr>
        <w:tc>
          <w:tcPr>
            <w:tcW w:w="2454" w:type="dxa"/>
            <w:shd w:val="clear" w:color="auto" w:fill="D9D9D9" w:themeFill="background1" w:themeFillShade="D9"/>
          </w:tcPr>
          <w:p w14:paraId="723BA9B4"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6.2.4 Configured transmitted power</w:t>
            </w:r>
          </w:p>
        </w:tc>
        <w:tc>
          <w:tcPr>
            <w:tcW w:w="4570" w:type="dxa"/>
            <w:shd w:val="clear" w:color="auto" w:fill="D9D9D9" w:themeFill="background1" w:themeFillShade="D9"/>
          </w:tcPr>
          <w:p w14:paraId="75EA5F7D"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f ≤ 3.0GHz</w:t>
            </w:r>
          </w:p>
          <w:p w14:paraId="3B5E3D6A"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±0.7 dB, BW ≤ 40MHz</w:t>
            </w:r>
          </w:p>
          <w:p w14:paraId="2966E0DA"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±1.4 dB, 40MHz &lt; BW ≤ 100MHz</w:t>
            </w:r>
          </w:p>
          <w:p w14:paraId="6ACCE0C3"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p>
          <w:p w14:paraId="50D78350"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3.0GHz &lt; f ≤ 4.2GHz</w:t>
            </w:r>
          </w:p>
          <w:p w14:paraId="76D5723F"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±1.0 dB, BW ≤ 40MHz</w:t>
            </w:r>
          </w:p>
          <w:p w14:paraId="758CC116"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±1.6 dB, 40MHz &lt; BW ≤ 100MHz</w:t>
            </w:r>
          </w:p>
          <w:p w14:paraId="33D85FE8"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p>
          <w:p w14:paraId="0EE404F3"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4.2GHz &lt; f ≤ 6.0GHz</w:t>
            </w:r>
          </w:p>
          <w:p w14:paraId="5C9EA48F"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±1.3 dB, BW ≤ 20MHz</w:t>
            </w:r>
          </w:p>
          <w:p w14:paraId="4D1BEA53"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±1.5 dB, 20MHz &lt; BW ≤ 40MHz</w:t>
            </w:r>
          </w:p>
          <w:p w14:paraId="42F94CF7"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±1.6 dB, 40MHz &lt; BW ≤ 100MHz</w:t>
            </w:r>
          </w:p>
        </w:tc>
        <w:tc>
          <w:tcPr>
            <w:tcW w:w="2741" w:type="dxa"/>
            <w:shd w:val="clear" w:color="auto" w:fill="D9D9D9" w:themeFill="background1" w:themeFillShade="D9"/>
          </w:tcPr>
          <w:p w14:paraId="710A7F43"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napToGrid w:val="0"/>
                <w:sz w:val="18"/>
                <w:shd w:val="pct15" w:color="auto" w:fill="FFFFFF"/>
                <w:lang w:val="en-GB" w:eastAsia="sv-SE"/>
              </w:rPr>
            </w:pPr>
          </w:p>
        </w:tc>
      </w:tr>
      <w:tr w:rsidR="001745A4" w:rsidRPr="001745A4" w14:paraId="168FAD6D" w14:textId="77777777" w:rsidTr="001745A4">
        <w:trPr>
          <w:cantSplit/>
          <w:jc w:val="center"/>
        </w:trPr>
        <w:tc>
          <w:tcPr>
            <w:tcW w:w="2454" w:type="dxa"/>
            <w:shd w:val="clear" w:color="auto" w:fill="D9D9D9" w:themeFill="background1" w:themeFillShade="D9"/>
          </w:tcPr>
          <w:p w14:paraId="205810B8"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6.3.4.2 Absolute power tolerance</w:t>
            </w:r>
          </w:p>
        </w:tc>
        <w:tc>
          <w:tcPr>
            <w:tcW w:w="4570" w:type="dxa"/>
            <w:shd w:val="clear" w:color="auto" w:fill="D9D9D9" w:themeFill="background1" w:themeFillShade="D9"/>
          </w:tcPr>
          <w:p w14:paraId="6D863676"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f ≤ 3.0GHz</w:t>
            </w:r>
          </w:p>
          <w:p w14:paraId="50E441FB"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±1.0 dB, BW ≤ 40MHz</w:t>
            </w:r>
          </w:p>
          <w:p w14:paraId="5FC4106D"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±1.6 dB, 40MHz &lt; BW ≤ 100MHz</w:t>
            </w:r>
          </w:p>
          <w:p w14:paraId="7FB7020E"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p>
          <w:p w14:paraId="2AD6D8D6"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3.0GHz &lt; f ≤ 4.2GHz</w:t>
            </w:r>
          </w:p>
          <w:p w14:paraId="0F494610"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±1.4 dB, BW ≤ 40MHz</w:t>
            </w:r>
          </w:p>
          <w:p w14:paraId="09118FC2"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±1.9 dB, 40MHz &lt; BW ≤ 100MHz</w:t>
            </w:r>
          </w:p>
          <w:p w14:paraId="01C4C4F2"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p>
          <w:p w14:paraId="74C4259E"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4.2GHz &lt; f ≤ 6.0GHz</w:t>
            </w:r>
          </w:p>
          <w:p w14:paraId="23E416F6"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±2.0 dB, BW ≤ 20MHz</w:t>
            </w:r>
          </w:p>
          <w:p w14:paraId="0051AFD1"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1745A4">
              <w:rPr>
                <w:rFonts w:ascii="Arial" w:hAnsi="Arial"/>
                <w:sz w:val="18"/>
                <w:shd w:val="pct15" w:color="auto" w:fill="FFFFFF"/>
                <w:lang w:val="en-GB"/>
              </w:rPr>
              <w:t>±2.1 dB, 20MHz &lt; BW ≤ 40MHz</w:t>
            </w:r>
          </w:p>
          <w:p w14:paraId="58D28D3C"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cs="v4.2.0"/>
                <w:sz w:val="18"/>
                <w:shd w:val="pct15" w:color="auto" w:fill="FFFFFF"/>
                <w:lang w:val="en-GB"/>
              </w:rPr>
            </w:pPr>
            <w:r w:rsidRPr="001745A4">
              <w:rPr>
                <w:rFonts w:ascii="Arial" w:hAnsi="Arial"/>
                <w:sz w:val="18"/>
                <w:shd w:val="pct15" w:color="auto" w:fill="FFFFFF"/>
                <w:lang w:val="en-GB"/>
              </w:rPr>
              <w:t>±2.2 dB, 80MHz &lt; BW ≤ 100MHz</w:t>
            </w:r>
          </w:p>
        </w:tc>
        <w:tc>
          <w:tcPr>
            <w:tcW w:w="2741" w:type="dxa"/>
            <w:shd w:val="clear" w:color="auto" w:fill="D9D9D9" w:themeFill="background1" w:themeFillShade="D9"/>
          </w:tcPr>
          <w:p w14:paraId="20812C5D" w14:textId="77777777" w:rsidR="001745A4" w:rsidRPr="001745A4" w:rsidRDefault="001745A4" w:rsidP="008E54E6">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sv-SE"/>
              </w:rPr>
            </w:pPr>
            <w:r w:rsidRPr="001745A4">
              <w:rPr>
                <w:rFonts w:ascii="Arial" w:hAnsi="Arial"/>
                <w:sz w:val="18"/>
                <w:shd w:val="pct15" w:color="auto" w:fill="FFFFFF"/>
                <w:lang w:val="en-GB" w:eastAsia="sv-SE"/>
              </w:rPr>
              <w:t>Test System uncertainty = SQRT (</w:t>
            </w:r>
            <w:r w:rsidRPr="001745A4">
              <w:rPr>
                <w:rFonts w:ascii="Arial" w:hAnsi="Arial"/>
                <w:sz w:val="18"/>
                <w:shd w:val="pct15" w:color="auto" w:fill="FFFFFF"/>
                <w:lang w:val="en-GB"/>
              </w:rPr>
              <w:t>UL Meas Uncer</w:t>
            </w:r>
            <w:r w:rsidRPr="001745A4">
              <w:rPr>
                <w:rFonts w:ascii="Arial" w:hAnsi="Arial"/>
                <w:sz w:val="18"/>
                <w:shd w:val="pct15" w:color="auto" w:fill="FFFFFF"/>
                <w:vertAlign w:val="superscript"/>
                <w:lang w:val="en-GB" w:eastAsia="sv-SE"/>
              </w:rPr>
              <w:t>2</w:t>
            </w:r>
            <w:r w:rsidRPr="001745A4">
              <w:rPr>
                <w:rFonts w:ascii="Arial" w:hAnsi="Arial"/>
                <w:sz w:val="18"/>
                <w:shd w:val="pct15" w:color="auto" w:fill="FFFFFF"/>
                <w:lang w:val="en-GB" w:eastAsia="sv-SE"/>
              </w:rPr>
              <w:t xml:space="preserve"> + </w:t>
            </w:r>
            <w:r w:rsidRPr="001745A4">
              <w:rPr>
                <w:rFonts w:ascii="Arial" w:hAnsi="Arial"/>
                <w:sz w:val="18"/>
                <w:shd w:val="pct15" w:color="auto" w:fill="FFFFFF"/>
                <w:lang w:val="en-GB"/>
              </w:rPr>
              <w:t>DL Meas Uncer</w:t>
            </w:r>
            <w:r w:rsidRPr="001745A4">
              <w:rPr>
                <w:rFonts w:ascii="Arial" w:hAnsi="Arial"/>
                <w:sz w:val="18"/>
                <w:shd w:val="pct15" w:color="auto" w:fill="FFFFFF"/>
                <w:vertAlign w:val="superscript"/>
                <w:lang w:val="en-GB" w:eastAsia="sv-SE"/>
              </w:rPr>
              <w:t>2</w:t>
            </w:r>
            <w:r w:rsidRPr="001745A4">
              <w:rPr>
                <w:rFonts w:ascii="Arial" w:hAnsi="Arial"/>
                <w:sz w:val="18"/>
                <w:shd w:val="pct15" w:color="auto" w:fill="FFFFFF"/>
                <w:lang w:val="en-GB" w:eastAsia="sv-SE"/>
              </w:rPr>
              <w:t>)</w:t>
            </w:r>
          </w:p>
        </w:tc>
      </w:tr>
    </w:tbl>
    <w:p w14:paraId="16239E33" w14:textId="77777777" w:rsidR="00937FCF" w:rsidRDefault="00937FCF" w:rsidP="008D5888">
      <w:pPr>
        <w:spacing w:before="120" w:after="120"/>
        <w:rPr>
          <w:rFonts w:eastAsiaTheme="minorEastAsia"/>
        </w:rPr>
      </w:pPr>
    </w:p>
    <w:p w14:paraId="1810C6A1" w14:textId="3D0595C2" w:rsidR="00787D2E" w:rsidRDefault="00787D2E" w:rsidP="00787D2E">
      <w:pPr>
        <w:spacing w:before="120" w:after="120"/>
        <w:rPr>
          <w:rFonts w:eastAsiaTheme="minorEastAsia"/>
        </w:rPr>
      </w:pPr>
      <w:r>
        <w:rPr>
          <w:rFonts w:eastAsiaTheme="minorEastAsia" w:hint="eastAsia"/>
        </w:rPr>
        <w:t>These values were derived from the MTSU factors of UL absolute power measurement</w:t>
      </w:r>
      <w:r w:rsidR="00263C48">
        <w:rPr>
          <w:rFonts w:eastAsiaTheme="minorEastAsia" w:hint="eastAsia"/>
        </w:rPr>
        <w:t xml:space="preserve"> uncertainty (UL MU) and DL absolute power measurement uncertainty (DL MU)</w:t>
      </w:r>
      <w:r>
        <w:rPr>
          <w:rFonts w:eastAsiaTheme="minorEastAsia" w:hint="eastAsia"/>
        </w:rPr>
        <w:t xml:space="preserve">. The following </w:t>
      </w:r>
      <w:r w:rsidR="00A655B4" w:rsidRPr="00A655B4">
        <w:rPr>
          <w:rFonts w:eastAsiaTheme="minorEastAsia"/>
        </w:rPr>
        <w:fldChar w:fldCharType="begin"/>
      </w:r>
      <w:r w:rsidR="00A655B4" w:rsidRPr="00A655B4">
        <w:rPr>
          <w:rFonts w:eastAsiaTheme="minorEastAsia"/>
        </w:rPr>
        <w:instrText xml:space="preserve"> </w:instrText>
      </w:r>
      <w:r w:rsidR="00A655B4" w:rsidRPr="00A655B4">
        <w:rPr>
          <w:rFonts w:eastAsiaTheme="minorEastAsia" w:hint="eastAsia"/>
        </w:rPr>
        <w:instrText>REF _Ref181088656 \h</w:instrText>
      </w:r>
      <w:r w:rsidR="00A655B4" w:rsidRPr="00A655B4">
        <w:rPr>
          <w:rFonts w:eastAsiaTheme="minorEastAsia"/>
        </w:rPr>
        <w:instrText xml:space="preserve">  \* MERGEFORMAT </w:instrText>
      </w:r>
      <w:r w:rsidR="00A655B4" w:rsidRPr="00A655B4">
        <w:rPr>
          <w:rFonts w:eastAsiaTheme="minorEastAsia"/>
        </w:rPr>
      </w:r>
      <w:r w:rsidR="00A655B4" w:rsidRPr="00A655B4">
        <w:rPr>
          <w:rFonts w:eastAsiaTheme="minorEastAsia"/>
        </w:rPr>
        <w:fldChar w:fldCharType="separate"/>
      </w:r>
      <w:r w:rsidR="00A655B4" w:rsidRPr="00A655B4">
        <w:rPr>
          <w:rFonts w:eastAsia="Malgun Gothic"/>
          <w:lang w:val="en-GB" w:eastAsia="en-US"/>
        </w:rPr>
        <w:t xml:space="preserve">Table </w:t>
      </w:r>
      <w:r w:rsidR="00A655B4" w:rsidRPr="00A655B4">
        <w:rPr>
          <w:rFonts w:eastAsia="Malgun Gothic"/>
          <w:noProof/>
          <w:lang w:val="en-GB" w:eastAsia="en-US"/>
        </w:rPr>
        <w:t>1</w:t>
      </w:r>
      <w:r w:rsidR="00A655B4" w:rsidRPr="00A655B4">
        <w:rPr>
          <w:rFonts w:eastAsiaTheme="minorEastAsia"/>
        </w:rPr>
        <w:fldChar w:fldCharType="end"/>
      </w:r>
      <w:r w:rsidR="00A655B4" w:rsidRPr="00A655B4">
        <w:rPr>
          <w:rFonts w:eastAsiaTheme="minorEastAsia" w:hint="eastAsia"/>
        </w:rPr>
        <w:t xml:space="preserve"> </w:t>
      </w:r>
      <w:r w:rsidRPr="00A655B4">
        <w:rPr>
          <w:rFonts w:eastAsiaTheme="minorEastAsia" w:hint="eastAsia"/>
        </w:rPr>
        <w:t xml:space="preserve">and </w:t>
      </w:r>
      <w:r w:rsidR="00A655B4" w:rsidRPr="00A655B4">
        <w:rPr>
          <w:rFonts w:eastAsiaTheme="minorEastAsia"/>
        </w:rPr>
        <w:fldChar w:fldCharType="begin"/>
      </w:r>
      <w:r w:rsidR="00A655B4" w:rsidRPr="00A655B4">
        <w:rPr>
          <w:rFonts w:eastAsiaTheme="minorEastAsia"/>
        </w:rPr>
        <w:instrText xml:space="preserve"> </w:instrText>
      </w:r>
      <w:r w:rsidR="00A655B4" w:rsidRPr="00A655B4">
        <w:rPr>
          <w:rFonts w:eastAsiaTheme="minorEastAsia" w:hint="eastAsia"/>
        </w:rPr>
        <w:instrText>REF _Ref181088627 \h</w:instrText>
      </w:r>
      <w:r w:rsidR="00A655B4" w:rsidRPr="00A655B4">
        <w:rPr>
          <w:rFonts w:eastAsiaTheme="minorEastAsia"/>
        </w:rPr>
        <w:instrText xml:space="preserve">  \* MERGEFORMAT </w:instrText>
      </w:r>
      <w:r w:rsidR="00A655B4" w:rsidRPr="00A655B4">
        <w:rPr>
          <w:rFonts w:eastAsiaTheme="minorEastAsia"/>
        </w:rPr>
      </w:r>
      <w:r w:rsidR="00A655B4" w:rsidRPr="00A655B4">
        <w:rPr>
          <w:rFonts w:eastAsiaTheme="minorEastAsia"/>
        </w:rPr>
        <w:fldChar w:fldCharType="separate"/>
      </w:r>
      <w:r w:rsidR="00A655B4" w:rsidRPr="00A655B4">
        <w:rPr>
          <w:rFonts w:eastAsia="Malgun Gothic"/>
          <w:lang w:val="en-GB" w:eastAsia="en-US"/>
        </w:rPr>
        <w:t xml:space="preserve">Table </w:t>
      </w:r>
      <w:r w:rsidR="00A655B4" w:rsidRPr="00A655B4">
        <w:rPr>
          <w:rFonts w:eastAsia="Malgun Gothic"/>
          <w:noProof/>
          <w:lang w:val="en-GB" w:eastAsia="en-US"/>
        </w:rPr>
        <w:t>2</w:t>
      </w:r>
      <w:r w:rsidR="00A655B4" w:rsidRPr="00A655B4">
        <w:rPr>
          <w:rFonts w:eastAsiaTheme="minorEastAsia"/>
        </w:rPr>
        <w:fldChar w:fldCharType="end"/>
      </w:r>
      <w:r w:rsidR="00A655B4">
        <w:rPr>
          <w:rFonts w:eastAsiaTheme="minorEastAsia" w:hint="eastAsia"/>
        </w:rPr>
        <w:t xml:space="preserve"> </w:t>
      </w:r>
      <w:r w:rsidR="00263C48">
        <w:rPr>
          <w:rFonts w:eastAsiaTheme="minorEastAsia" w:hint="eastAsia"/>
        </w:rPr>
        <w:t>summarize</w:t>
      </w:r>
      <w:r>
        <w:rPr>
          <w:rFonts w:eastAsiaTheme="minorEastAsia" w:hint="eastAsia"/>
        </w:rPr>
        <w:t xml:space="preserve"> the UL</w:t>
      </w:r>
      <w:r w:rsidR="00263C48">
        <w:rPr>
          <w:rFonts w:eastAsiaTheme="minorEastAsia" w:hint="eastAsia"/>
        </w:rPr>
        <w:t xml:space="preserve"> MU values and </w:t>
      </w:r>
      <w:r w:rsidR="00A655B4">
        <w:rPr>
          <w:rFonts w:eastAsiaTheme="minorEastAsia" w:hint="eastAsia"/>
        </w:rPr>
        <w:t>DL</w:t>
      </w:r>
      <w:r>
        <w:rPr>
          <w:rFonts w:eastAsiaTheme="minorEastAsia" w:hint="eastAsia"/>
        </w:rPr>
        <w:t xml:space="preserve"> </w:t>
      </w:r>
      <w:r w:rsidR="00263C48">
        <w:rPr>
          <w:rFonts w:eastAsiaTheme="minorEastAsia" w:hint="eastAsia"/>
        </w:rPr>
        <w:t>MU</w:t>
      </w:r>
      <w:r w:rsidR="00A655B4">
        <w:rPr>
          <w:rFonts w:eastAsiaTheme="minorEastAsia" w:hint="eastAsia"/>
        </w:rPr>
        <w:t xml:space="preserve"> values</w:t>
      </w:r>
      <w:r>
        <w:rPr>
          <w:rFonts w:eastAsiaTheme="minorEastAsia" w:hint="eastAsia"/>
        </w:rPr>
        <w:t xml:space="preserve"> </w:t>
      </w:r>
      <w:r w:rsidR="00A655B4">
        <w:rPr>
          <w:rFonts w:eastAsiaTheme="minorEastAsia" w:hint="eastAsia"/>
        </w:rPr>
        <w:t>agreed</w:t>
      </w:r>
      <w:r>
        <w:rPr>
          <w:rFonts w:eastAsiaTheme="minorEastAsia" w:hint="eastAsia"/>
        </w:rPr>
        <w:t xml:space="preserve"> in [2]</w:t>
      </w:r>
      <w:r w:rsidR="00A655B4">
        <w:rPr>
          <w:rFonts w:eastAsiaTheme="minorEastAsia" w:hint="eastAsia"/>
        </w:rPr>
        <w:t xml:space="preserve">. </w:t>
      </w:r>
      <w:r>
        <w:rPr>
          <w:rFonts w:eastAsiaTheme="minorEastAsia" w:hint="eastAsia"/>
        </w:rPr>
        <w:t xml:space="preserve">As shown in </w:t>
      </w:r>
      <w:r w:rsidR="00A655B4">
        <w:rPr>
          <w:rFonts w:eastAsiaTheme="minorEastAsia" w:hint="eastAsia"/>
        </w:rPr>
        <w:t>the tables</w:t>
      </w:r>
      <w:r>
        <w:rPr>
          <w:rFonts w:eastAsiaTheme="minorEastAsia" w:hint="eastAsia"/>
        </w:rPr>
        <w:t>,</w:t>
      </w:r>
      <w:r w:rsidR="00263C48">
        <w:rPr>
          <w:rFonts w:eastAsiaTheme="minorEastAsia" w:hint="eastAsia"/>
        </w:rPr>
        <w:t xml:space="preserve"> both</w:t>
      </w:r>
      <w:r>
        <w:rPr>
          <w:rFonts w:eastAsiaTheme="minorEastAsia" w:hint="eastAsia"/>
        </w:rPr>
        <w:t xml:space="preserve"> UL</w:t>
      </w:r>
      <w:r w:rsidR="00263C48">
        <w:rPr>
          <w:rFonts w:eastAsiaTheme="minorEastAsia" w:hint="eastAsia"/>
        </w:rPr>
        <w:t xml:space="preserve"> MU and </w:t>
      </w:r>
      <w:r w:rsidR="00A655B4">
        <w:rPr>
          <w:rFonts w:eastAsiaTheme="minorEastAsia" w:hint="eastAsia"/>
        </w:rPr>
        <w:t>DL</w:t>
      </w:r>
      <w:r>
        <w:rPr>
          <w:rFonts w:eastAsiaTheme="minorEastAsia" w:hint="eastAsia"/>
        </w:rPr>
        <w:t xml:space="preserve"> </w:t>
      </w:r>
      <w:r w:rsidR="00263C48">
        <w:rPr>
          <w:rFonts w:eastAsiaTheme="minorEastAsia" w:hint="eastAsia"/>
        </w:rPr>
        <w:t>MU</w:t>
      </w:r>
      <w:r>
        <w:rPr>
          <w:rFonts w:eastAsiaTheme="minorEastAsia" w:hint="eastAsia"/>
        </w:rPr>
        <w:t xml:space="preserve"> </w:t>
      </w:r>
      <w:r w:rsidR="0095157C">
        <w:rPr>
          <w:rFonts w:eastAsiaTheme="minorEastAsia"/>
        </w:rPr>
        <w:t>depend</w:t>
      </w:r>
      <w:r>
        <w:rPr>
          <w:rFonts w:eastAsiaTheme="minorEastAsia" w:hint="eastAsia"/>
        </w:rPr>
        <w:t xml:space="preserve"> on frequency range, </w:t>
      </w:r>
      <w:r w:rsidR="00A655B4">
        <w:rPr>
          <w:rFonts w:eastAsiaTheme="minorEastAsia" w:hint="eastAsia"/>
        </w:rPr>
        <w:t xml:space="preserve">and UL </w:t>
      </w:r>
      <w:r w:rsidR="00263C48">
        <w:rPr>
          <w:rFonts w:eastAsiaTheme="minorEastAsia" w:hint="eastAsia"/>
        </w:rPr>
        <w:t>MU</w:t>
      </w:r>
      <w:r w:rsidR="00A655B4">
        <w:rPr>
          <w:rFonts w:eastAsiaTheme="minorEastAsia" w:hint="eastAsia"/>
        </w:rPr>
        <w:t xml:space="preserve"> further depends on </w:t>
      </w:r>
      <w:r>
        <w:rPr>
          <w:rFonts w:eastAsiaTheme="minorEastAsia" w:hint="eastAsia"/>
        </w:rPr>
        <w:t>BW and UL power range.</w:t>
      </w:r>
    </w:p>
    <w:p w14:paraId="56A0D25F" w14:textId="76DD60C6" w:rsidR="00787D2E" w:rsidRPr="00C014F6" w:rsidRDefault="00787D2E" w:rsidP="00787D2E">
      <w:pPr>
        <w:spacing w:beforeLines="0" w:before="120" w:afterLines="0" w:after="120"/>
        <w:jc w:val="center"/>
        <w:rPr>
          <w:rFonts w:eastAsiaTheme="minorEastAsia"/>
          <w:b/>
          <w:lang w:val="en-GB"/>
        </w:rPr>
      </w:pPr>
      <w:bookmarkStart w:id="1" w:name="_Ref181088656"/>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A655B4">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xml:space="preserve">: </w:t>
      </w:r>
      <w:r>
        <w:rPr>
          <w:rFonts w:eastAsiaTheme="minorEastAsia" w:hint="eastAsia"/>
          <w:b/>
          <w:lang w:val="en-GB"/>
        </w:rPr>
        <w:t>FR1 UL absolute power measurement uncertainty</w:t>
      </w:r>
    </w:p>
    <w:tbl>
      <w:tblPr>
        <w:tblW w:w="10204" w:type="dxa"/>
        <w:jc w:val="center"/>
        <w:tblLook w:val="04A0" w:firstRow="1" w:lastRow="0" w:firstColumn="1" w:lastColumn="0" w:noHBand="0" w:noVBand="1"/>
      </w:tblPr>
      <w:tblGrid>
        <w:gridCol w:w="2551"/>
        <w:gridCol w:w="2551"/>
        <w:gridCol w:w="2551"/>
        <w:gridCol w:w="2551"/>
      </w:tblGrid>
      <w:tr w:rsidR="00787D2E" w:rsidRPr="0028678E" w14:paraId="1AFE2730" w14:textId="77777777" w:rsidTr="007111CE">
        <w:trPr>
          <w:trHeight w:val="227"/>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B37614" w14:textId="77777777" w:rsidR="00787D2E" w:rsidRPr="00C014F6" w:rsidRDefault="00787D2E" w:rsidP="007111CE">
            <w:pPr>
              <w:spacing w:beforeLines="0" w:before="0" w:afterLines="0" w:after="0"/>
              <w:jc w:val="center"/>
              <w:rPr>
                <w:rFonts w:eastAsiaTheme="minorEastAsia"/>
                <w:b/>
                <w:bCs/>
                <w:color w:val="000000"/>
              </w:rPr>
            </w:pPr>
            <w:r>
              <w:rPr>
                <w:rFonts w:eastAsiaTheme="minorEastAsia" w:hint="eastAsia"/>
                <w:b/>
                <w:bCs/>
                <w:color w:val="000000"/>
              </w:rPr>
              <w:t>UL power range</w:t>
            </w:r>
          </w:p>
        </w:tc>
        <w:tc>
          <w:tcPr>
            <w:tcW w:w="2551" w:type="dxa"/>
            <w:tcBorders>
              <w:top w:val="single" w:sz="4" w:space="0" w:color="auto"/>
              <w:left w:val="nil"/>
              <w:bottom w:val="single" w:sz="4" w:space="0" w:color="auto"/>
              <w:right w:val="single" w:sz="4" w:space="0" w:color="auto"/>
            </w:tcBorders>
            <w:vAlign w:val="center"/>
          </w:tcPr>
          <w:p w14:paraId="69C5C8DC" w14:textId="77777777" w:rsidR="00787D2E" w:rsidRPr="00C014F6" w:rsidRDefault="00787D2E" w:rsidP="007111CE">
            <w:pPr>
              <w:spacing w:beforeLines="0" w:before="0" w:afterLines="0" w:after="0"/>
              <w:jc w:val="center"/>
              <w:rPr>
                <w:rFonts w:eastAsiaTheme="minorEastAsia"/>
                <w:b/>
                <w:bCs/>
                <w:color w:val="000000"/>
              </w:rPr>
            </w:pPr>
            <w:r>
              <w:rPr>
                <w:rFonts w:eastAsiaTheme="minorEastAsia" w:hint="eastAsia"/>
                <w:b/>
                <w:bCs/>
                <w:color w:val="000000"/>
              </w:rPr>
              <w:t>Frequency range</w:t>
            </w:r>
          </w:p>
        </w:tc>
        <w:tc>
          <w:tcPr>
            <w:tcW w:w="2551" w:type="dxa"/>
            <w:tcBorders>
              <w:top w:val="single" w:sz="4" w:space="0" w:color="auto"/>
              <w:left w:val="nil"/>
              <w:bottom w:val="single" w:sz="4" w:space="0" w:color="auto"/>
              <w:right w:val="single" w:sz="4" w:space="0" w:color="auto"/>
            </w:tcBorders>
            <w:vAlign w:val="center"/>
          </w:tcPr>
          <w:p w14:paraId="63B799D4" w14:textId="77777777" w:rsidR="00787D2E" w:rsidRPr="00C014F6" w:rsidRDefault="00787D2E" w:rsidP="007111CE">
            <w:pPr>
              <w:spacing w:beforeLines="0" w:before="0" w:afterLines="0" w:after="0"/>
              <w:jc w:val="center"/>
              <w:rPr>
                <w:rFonts w:eastAsiaTheme="minorEastAsia"/>
                <w:b/>
                <w:bCs/>
                <w:color w:val="000000"/>
              </w:rPr>
            </w:pPr>
            <w:r>
              <w:rPr>
                <w:rFonts w:eastAsiaTheme="minorEastAsia" w:hint="eastAsia"/>
                <w:b/>
                <w:bCs/>
                <w:color w:val="000000"/>
              </w:rPr>
              <w:t>BW</w:t>
            </w:r>
          </w:p>
        </w:tc>
        <w:tc>
          <w:tcPr>
            <w:tcW w:w="2551" w:type="dxa"/>
            <w:tcBorders>
              <w:top w:val="single" w:sz="4" w:space="0" w:color="auto"/>
              <w:left w:val="nil"/>
              <w:bottom w:val="single" w:sz="4" w:space="0" w:color="auto"/>
              <w:right w:val="single" w:sz="4" w:space="0" w:color="auto"/>
            </w:tcBorders>
            <w:vAlign w:val="center"/>
          </w:tcPr>
          <w:p w14:paraId="1595482A" w14:textId="77777777" w:rsidR="00787D2E" w:rsidRPr="00C014F6" w:rsidRDefault="00787D2E" w:rsidP="007111CE">
            <w:pPr>
              <w:spacing w:beforeLines="0" w:before="0" w:afterLines="0" w:after="0"/>
              <w:jc w:val="center"/>
              <w:rPr>
                <w:rFonts w:eastAsiaTheme="minorEastAsia"/>
                <w:b/>
                <w:bCs/>
                <w:color w:val="000000"/>
              </w:rPr>
            </w:pPr>
            <w:r>
              <w:rPr>
                <w:rFonts w:eastAsiaTheme="minorEastAsia" w:hint="eastAsia"/>
                <w:b/>
                <w:bCs/>
                <w:color w:val="000000"/>
              </w:rPr>
              <w:t>Uncertainty</w:t>
            </w:r>
          </w:p>
        </w:tc>
      </w:tr>
      <w:tr w:rsidR="00787D2E" w:rsidRPr="0028678E" w14:paraId="4145727E"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23320B32" w14:textId="77777777" w:rsidR="00787D2E" w:rsidRPr="00C014F6"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P </w:t>
            </w:r>
            <w:r w:rsidRPr="00C014F6">
              <w:rPr>
                <w:rFonts w:eastAsiaTheme="minorEastAsia"/>
                <w:color w:val="000000"/>
              </w:rPr>
              <w:t>≥</w:t>
            </w:r>
            <w:r>
              <w:rPr>
                <w:rFonts w:eastAsiaTheme="minorEastAsia" w:hint="eastAsia"/>
                <w:color w:val="000000"/>
              </w:rPr>
              <w:t xml:space="preserve"> 0 dBm</w:t>
            </w:r>
          </w:p>
        </w:tc>
        <w:tc>
          <w:tcPr>
            <w:tcW w:w="2551" w:type="dxa"/>
            <w:tcBorders>
              <w:top w:val="single" w:sz="4" w:space="0" w:color="auto"/>
              <w:left w:val="single" w:sz="4" w:space="0" w:color="auto"/>
              <w:right w:val="single" w:sz="4" w:space="0" w:color="auto"/>
            </w:tcBorders>
            <w:shd w:val="clear" w:color="auto" w:fill="auto"/>
            <w:vAlign w:val="center"/>
          </w:tcPr>
          <w:p w14:paraId="51E43DD4"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3C24BE7D"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68AC9E65"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0.7 dB</w:t>
            </w:r>
          </w:p>
        </w:tc>
      </w:tr>
      <w:tr w:rsidR="00787D2E" w:rsidRPr="0028678E" w14:paraId="7C79B7FB"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20461189"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3B1B6C5E"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6192373"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2D71A954"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1.4 dB</w:t>
            </w:r>
          </w:p>
        </w:tc>
      </w:tr>
      <w:tr w:rsidR="00787D2E" w:rsidRPr="0028678E" w14:paraId="5BB17B55"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6494086D"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1E141B56"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4696EA3"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5BC62620"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1.0 dB</w:t>
            </w:r>
          </w:p>
        </w:tc>
      </w:tr>
      <w:tr w:rsidR="00787D2E" w:rsidRPr="0028678E" w14:paraId="7542AF59"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42D54053"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0A117ED5"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C3B5A37"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6C00C998"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1.6 dB</w:t>
            </w:r>
          </w:p>
        </w:tc>
      </w:tr>
      <w:tr w:rsidR="00787D2E" w:rsidRPr="0028678E" w14:paraId="26AA44DD"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1A4DCF2A"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36112C0A"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BD354CC"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20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568F5CC"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1.3 dB</w:t>
            </w:r>
          </w:p>
        </w:tc>
      </w:tr>
      <w:tr w:rsidR="00787D2E" w:rsidRPr="0028678E" w14:paraId="202646CF"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6D209D23"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right w:val="single" w:sz="4" w:space="0" w:color="auto"/>
            </w:tcBorders>
            <w:shd w:val="clear" w:color="auto" w:fill="auto"/>
            <w:vAlign w:val="center"/>
          </w:tcPr>
          <w:p w14:paraId="1739332A"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86C9805"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20 MHz &lt; 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910AF6A"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1.5 dB</w:t>
            </w:r>
          </w:p>
        </w:tc>
      </w:tr>
      <w:tr w:rsidR="00787D2E" w:rsidRPr="0028678E" w14:paraId="7B53651A" w14:textId="77777777" w:rsidTr="007111CE">
        <w:trPr>
          <w:trHeight w:val="227"/>
          <w:jc w:val="center"/>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777729BE"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31896738"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F49994B"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58ADD2A"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1.6 dB</w:t>
            </w:r>
          </w:p>
        </w:tc>
      </w:tr>
      <w:tr w:rsidR="00787D2E" w:rsidRPr="0028678E" w14:paraId="131A81C9"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495A9646"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P </w:t>
            </w:r>
            <w:r w:rsidRPr="00C014F6">
              <w:rPr>
                <w:rFonts w:eastAsiaTheme="minorEastAsia"/>
                <w:color w:val="000000"/>
              </w:rPr>
              <w:t>≥</w:t>
            </w:r>
            <w:r>
              <w:rPr>
                <w:rFonts w:eastAsiaTheme="minorEastAsia" w:hint="eastAsia"/>
                <w:color w:val="000000"/>
              </w:rPr>
              <w:t xml:space="preserve"> -40 dBm</w:t>
            </w:r>
          </w:p>
        </w:tc>
        <w:tc>
          <w:tcPr>
            <w:tcW w:w="2551" w:type="dxa"/>
            <w:tcBorders>
              <w:top w:val="single" w:sz="4" w:space="0" w:color="auto"/>
              <w:left w:val="single" w:sz="4" w:space="0" w:color="auto"/>
              <w:right w:val="single" w:sz="4" w:space="0" w:color="auto"/>
            </w:tcBorders>
            <w:shd w:val="clear" w:color="auto" w:fill="auto"/>
            <w:vAlign w:val="center"/>
          </w:tcPr>
          <w:p w14:paraId="3343D0C6"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BAD117F"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9851F9C"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1.0 dB</w:t>
            </w:r>
          </w:p>
        </w:tc>
      </w:tr>
      <w:tr w:rsidR="00787D2E" w:rsidRPr="0028678E" w14:paraId="0E6A14BC"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7AF1B4E3"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25B56380"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AB6E2DE"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152A2F6D"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1.4 dB</w:t>
            </w:r>
          </w:p>
        </w:tc>
      </w:tr>
      <w:tr w:rsidR="00787D2E" w:rsidRPr="0028678E" w14:paraId="52FA49C3"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16AA2340"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18171582"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8A0EC1A"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608E6D0C"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1.3 dB</w:t>
            </w:r>
          </w:p>
        </w:tc>
      </w:tr>
      <w:tr w:rsidR="00787D2E" w:rsidRPr="0028678E" w14:paraId="3D6EC507"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66ECA6F6"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1FCE2581"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2817C30"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7C860B5C"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1.6 dB</w:t>
            </w:r>
          </w:p>
        </w:tc>
      </w:tr>
      <w:tr w:rsidR="00787D2E" w:rsidRPr="0028678E" w14:paraId="08785CDD" w14:textId="77777777" w:rsidTr="007111CE">
        <w:trPr>
          <w:trHeight w:val="227"/>
          <w:jc w:val="center"/>
        </w:trPr>
        <w:tc>
          <w:tcPr>
            <w:tcW w:w="2551" w:type="dxa"/>
            <w:tcBorders>
              <w:top w:val="nil"/>
              <w:left w:val="single" w:sz="4" w:space="0" w:color="auto"/>
              <w:right w:val="single" w:sz="4" w:space="0" w:color="auto"/>
            </w:tcBorders>
            <w:shd w:val="clear" w:color="auto" w:fill="auto"/>
            <w:noWrap/>
            <w:vAlign w:val="center"/>
          </w:tcPr>
          <w:p w14:paraId="5D897A14"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7E1D379D"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1EB86E2"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3A267E5"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1.5 dB</w:t>
            </w:r>
          </w:p>
        </w:tc>
      </w:tr>
      <w:tr w:rsidR="00787D2E" w:rsidRPr="0028678E" w14:paraId="7BD630AA" w14:textId="77777777" w:rsidTr="007111CE">
        <w:trPr>
          <w:trHeight w:val="227"/>
          <w:jc w:val="center"/>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0C8F4542"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6F60A694"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9E35F0B" w14:textId="77777777" w:rsidR="00787D2E" w:rsidRPr="0071320C"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52C21CC2" w14:textId="77777777" w:rsidR="00787D2E" w:rsidRPr="0071320C"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1.8 dB</w:t>
            </w:r>
          </w:p>
        </w:tc>
      </w:tr>
      <w:tr w:rsidR="00787D2E" w:rsidRPr="0028678E" w14:paraId="419934CA"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6315E311" w14:textId="77777777" w:rsidR="00787D2E" w:rsidRPr="00C014F6"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P </w:t>
            </w:r>
            <w:r w:rsidRPr="00C014F6">
              <w:rPr>
                <w:rFonts w:eastAsiaTheme="minorEastAsia"/>
                <w:color w:val="000000"/>
              </w:rPr>
              <w:t>≥</w:t>
            </w:r>
            <w:r>
              <w:rPr>
                <w:rFonts w:eastAsiaTheme="minorEastAsia" w:hint="eastAsia"/>
                <w:color w:val="000000"/>
              </w:rPr>
              <w:t xml:space="preserve"> -50 dBm</w:t>
            </w:r>
          </w:p>
        </w:tc>
        <w:tc>
          <w:tcPr>
            <w:tcW w:w="2551" w:type="dxa"/>
            <w:tcBorders>
              <w:top w:val="single" w:sz="4" w:space="0" w:color="auto"/>
              <w:left w:val="single" w:sz="4" w:space="0" w:color="auto"/>
              <w:right w:val="single" w:sz="4" w:space="0" w:color="auto"/>
            </w:tcBorders>
            <w:shd w:val="clear" w:color="auto" w:fill="auto"/>
            <w:vAlign w:val="center"/>
          </w:tcPr>
          <w:p w14:paraId="59B4E003"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B02AEF5"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0FE94A5"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1.5 dB</w:t>
            </w:r>
          </w:p>
        </w:tc>
      </w:tr>
      <w:tr w:rsidR="00787D2E" w:rsidRPr="0028678E" w14:paraId="0CC8FAE1"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2D8B01BA"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48CE016E"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219B008"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4E82D8EE"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1.7 dB</w:t>
            </w:r>
          </w:p>
        </w:tc>
      </w:tr>
      <w:tr w:rsidR="00787D2E" w:rsidRPr="0028678E" w14:paraId="76751D10"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154D4A1B"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5120A268"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6C035D40"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581D488D"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1.8 dB</w:t>
            </w:r>
          </w:p>
        </w:tc>
      </w:tr>
      <w:tr w:rsidR="00787D2E" w:rsidRPr="0028678E" w14:paraId="5910E2B5"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05E8F8D6"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right w:val="single" w:sz="4" w:space="0" w:color="auto"/>
            </w:tcBorders>
            <w:shd w:val="clear" w:color="auto" w:fill="auto"/>
            <w:vAlign w:val="center"/>
          </w:tcPr>
          <w:p w14:paraId="559ECD55"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8381A6F"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80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2B5AE506"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1.9 dB</w:t>
            </w:r>
          </w:p>
        </w:tc>
      </w:tr>
      <w:tr w:rsidR="00787D2E" w:rsidRPr="0028678E" w14:paraId="31B48B28"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77D61730"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6B4479AE"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CFD021F"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80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5147271E"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2.2 dB</w:t>
            </w:r>
          </w:p>
        </w:tc>
      </w:tr>
      <w:tr w:rsidR="00787D2E" w:rsidRPr="0028678E" w14:paraId="793A96B6"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764B4E87"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single" w:sz="4" w:space="0" w:color="auto"/>
              <w:right w:val="single" w:sz="4" w:space="0" w:color="auto"/>
            </w:tcBorders>
            <w:shd w:val="clear" w:color="auto" w:fill="auto"/>
            <w:vAlign w:val="center"/>
          </w:tcPr>
          <w:p w14:paraId="42107872"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0CE97A5E"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20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74083087"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2.0 dB</w:t>
            </w:r>
          </w:p>
        </w:tc>
      </w:tr>
      <w:tr w:rsidR="00787D2E" w:rsidRPr="0028678E" w14:paraId="1EBA4D8A" w14:textId="77777777" w:rsidTr="007111CE">
        <w:trPr>
          <w:trHeight w:val="227"/>
          <w:jc w:val="center"/>
        </w:trPr>
        <w:tc>
          <w:tcPr>
            <w:tcW w:w="2551" w:type="dxa"/>
            <w:tcBorders>
              <w:top w:val="nil"/>
              <w:left w:val="single" w:sz="4" w:space="0" w:color="auto"/>
              <w:bottom w:val="nil"/>
              <w:right w:val="single" w:sz="4" w:space="0" w:color="auto"/>
            </w:tcBorders>
            <w:shd w:val="clear" w:color="auto" w:fill="auto"/>
            <w:noWrap/>
            <w:vAlign w:val="center"/>
          </w:tcPr>
          <w:p w14:paraId="57B4C511"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right w:val="single" w:sz="4" w:space="0" w:color="auto"/>
            </w:tcBorders>
            <w:shd w:val="clear" w:color="auto" w:fill="auto"/>
            <w:vAlign w:val="center"/>
          </w:tcPr>
          <w:p w14:paraId="4CF90E3E"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9A43E0A"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20 MHz &lt; BW </w:t>
            </w:r>
            <w:r w:rsidRPr="00C014F6">
              <w:rPr>
                <w:rFonts w:eastAsiaTheme="minorEastAsia"/>
                <w:color w:val="000000"/>
              </w:rPr>
              <w:t>≤</w:t>
            </w:r>
            <w:r>
              <w:rPr>
                <w:rFonts w:eastAsiaTheme="minorEastAsia" w:hint="eastAsia"/>
                <w:color w:val="000000"/>
              </w:rPr>
              <w:t xml:space="preserve"> 80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7CECAD1E"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2.1 dB</w:t>
            </w:r>
          </w:p>
        </w:tc>
      </w:tr>
      <w:tr w:rsidR="00787D2E" w:rsidRPr="0028678E" w14:paraId="2DBA45CA" w14:textId="77777777" w:rsidTr="007111CE">
        <w:trPr>
          <w:trHeight w:val="227"/>
          <w:jc w:val="center"/>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6C3D6180" w14:textId="77777777" w:rsidR="00787D2E" w:rsidRDefault="00787D2E" w:rsidP="007111CE">
            <w:pPr>
              <w:spacing w:beforeLines="0" w:before="0" w:afterLines="0" w:after="0"/>
              <w:jc w:val="center"/>
              <w:rPr>
                <w:rFonts w:eastAsiaTheme="minorEastAsia"/>
                <w:color w:val="000000"/>
              </w:rPr>
            </w:pPr>
          </w:p>
        </w:tc>
        <w:tc>
          <w:tcPr>
            <w:tcW w:w="2551" w:type="dxa"/>
            <w:tcBorders>
              <w:left w:val="single" w:sz="4" w:space="0" w:color="auto"/>
              <w:bottom w:val="single" w:sz="4" w:space="0" w:color="auto"/>
              <w:right w:val="single" w:sz="4" w:space="0" w:color="auto"/>
            </w:tcBorders>
            <w:shd w:val="clear" w:color="auto" w:fill="auto"/>
            <w:vAlign w:val="center"/>
          </w:tcPr>
          <w:p w14:paraId="09D25873" w14:textId="77777777" w:rsidR="00787D2E" w:rsidRDefault="00787D2E" w:rsidP="007111CE">
            <w:pPr>
              <w:spacing w:beforeLines="0" w:before="0" w:afterLines="0" w:after="0"/>
              <w:jc w:val="center"/>
              <w:rPr>
                <w:rFonts w:eastAsiaTheme="minorEastAsia"/>
                <w:color w:val="00000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597EB72" w14:textId="77777777" w:rsidR="00787D2E" w:rsidRDefault="00787D2E" w:rsidP="007111CE">
            <w:pPr>
              <w:spacing w:beforeLines="0" w:before="0" w:afterLines="0" w:after="0"/>
              <w:jc w:val="center"/>
              <w:rPr>
                <w:rFonts w:eastAsiaTheme="minorEastAsia"/>
                <w:color w:val="000000"/>
              </w:rPr>
            </w:pPr>
            <w:r>
              <w:rPr>
                <w:rFonts w:eastAsiaTheme="minorEastAsia" w:hint="eastAsia"/>
                <w:color w:val="000000"/>
              </w:rPr>
              <w:t xml:space="preserve">80 MHz &lt; BW </w:t>
            </w:r>
            <w:r w:rsidRPr="00C014F6">
              <w:rPr>
                <w:rFonts w:eastAsiaTheme="minorEastAsia"/>
                <w:color w:val="000000"/>
              </w:rPr>
              <w:t>≤</w:t>
            </w:r>
            <w:r>
              <w:rPr>
                <w:rFonts w:eastAsiaTheme="minorEastAsia" w:hint="eastAsia"/>
                <w:color w:val="000000"/>
              </w:rPr>
              <w:t xml:space="preserve"> 100 MHz</w:t>
            </w:r>
          </w:p>
        </w:tc>
        <w:tc>
          <w:tcPr>
            <w:tcW w:w="2551" w:type="dxa"/>
            <w:tcBorders>
              <w:top w:val="single" w:sz="4" w:space="0" w:color="auto"/>
              <w:left w:val="nil"/>
              <w:bottom w:val="single" w:sz="4" w:space="0" w:color="auto"/>
              <w:right w:val="single" w:sz="4" w:space="0" w:color="auto"/>
            </w:tcBorders>
            <w:shd w:val="clear" w:color="auto" w:fill="auto"/>
            <w:vAlign w:val="center"/>
          </w:tcPr>
          <w:p w14:paraId="1030730C" w14:textId="77777777" w:rsidR="00787D2E" w:rsidRDefault="00787D2E"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2.2 dB</w:t>
            </w:r>
          </w:p>
        </w:tc>
      </w:tr>
    </w:tbl>
    <w:p w14:paraId="7E7A9BA4" w14:textId="741DE1AA" w:rsidR="00A655B4" w:rsidRPr="00C014F6" w:rsidRDefault="00A655B4" w:rsidP="00A655B4">
      <w:pPr>
        <w:spacing w:beforeLines="0" w:before="120" w:afterLines="0" w:after="120"/>
        <w:jc w:val="center"/>
        <w:rPr>
          <w:rFonts w:eastAsiaTheme="minorEastAsia"/>
          <w:b/>
          <w:lang w:val="en-GB"/>
        </w:rPr>
      </w:pPr>
      <w:bookmarkStart w:id="2" w:name="_Ref181088627"/>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2</w:t>
      </w:r>
      <w:r w:rsidRPr="0028678E">
        <w:rPr>
          <w:rFonts w:eastAsia="Malgun Gothic"/>
          <w:b/>
          <w:lang w:val="en-GB" w:eastAsia="en-US"/>
        </w:rPr>
        <w:fldChar w:fldCharType="end"/>
      </w:r>
      <w:bookmarkEnd w:id="2"/>
      <w:r w:rsidRPr="0028678E">
        <w:rPr>
          <w:rFonts w:eastAsia="Malgun Gothic"/>
          <w:b/>
          <w:lang w:val="en-GB" w:eastAsia="en-US"/>
        </w:rPr>
        <w:t xml:space="preserve">: </w:t>
      </w:r>
      <w:r>
        <w:rPr>
          <w:rFonts w:eastAsiaTheme="minorEastAsia" w:hint="eastAsia"/>
          <w:b/>
          <w:lang w:val="en-GB"/>
        </w:rPr>
        <w:t>FR1 DL absolute power measurement uncertainty</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tblGrid>
      <w:tr w:rsidR="00A655B4" w:rsidRPr="0028678E" w14:paraId="4C66E99E" w14:textId="77777777" w:rsidTr="007111CE">
        <w:trPr>
          <w:trHeight w:val="227"/>
          <w:jc w:val="center"/>
        </w:trPr>
        <w:tc>
          <w:tcPr>
            <w:tcW w:w="2551" w:type="dxa"/>
            <w:vAlign w:val="center"/>
          </w:tcPr>
          <w:p w14:paraId="40B1DC0A" w14:textId="77777777" w:rsidR="00A655B4" w:rsidRPr="00C014F6" w:rsidRDefault="00A655B4" w:rsidP="007111CE">
            <w:pPr>
              <w:spacing w:beforeLines="0" w:before="0" w:afterLines="0" w:after="0"/>
              <w:jc w:val="center"/>
              <w:rPr>
                <w:rFonts w:eastAsiaTheme="minorEastAsia"/>
                <w:b/>
                <w:bCs/>
                <w:color w:val="000000"/>
              </w:rPr>
            </w:pPr>
            <w:r>
              <w:rPr>
                <w:rFonts w:eastAsiaTheme="minorEastAsia" w:hint="eastAsia"/>
                <w:b/>
                <w:bCs/>
                <w:color w:val="000000"/>
              </w:rPr>
              <w:t>Frequency range</w:t>
            </w:r>
          </w:p>
        </w:tc>
        <w:tc>
          <w:tcPr>
            <w:tcW w:w="2551" w:type="dxa"/>
            <w:vAlign w:val="center"/>
          </w:tcPr>
          <w:p w14:paraId="0253300C" w14:textId="77777777" w:rsidR="00A655B4" w:rsidRPr="00C014F6" w:rsidRDefault="00A655B4" w:rsidP="007111CE">
            <w:pPr>
              <w:spacing w:beforeLines="0" w:before="0" w:afterLines="0" w:after="0"/>
              <w:jc w:val="center"/>
              <w:rPr>
                <w:rFonts w:eastAsiaTheme="minorEastAsia"/>
                <w:b/>
                <w:bCs/>
                <w:color w:val="000000"/>
              </w:rPr>
            </w:pPr>
            <w:r>
              <w:rPr>
                <w:rFonts w:eastAsiaTheme="minorEastAsia" w:hint="eastAsia"/>
                <w:b/>
                <w:bCs/>
                <w:color w:val="000000"/>
              </w:rPr>
              <w:t>Uncertainty</w:t>
            </w:r>
          </w:p>
        </w:tc>
      </w:tr>
      <w:tr w:rsidR="00A655B4" w:rsidRPr="0028678E" w14:paraId="66A5923F" w14:textId="77777777" w:rsidTr="007111CE">
        <w:trPr>
          <w:trHeight w:val="227"/>
          <w:jc w:val="center"/>
        </w:trPr>
        <w:tc>
          <w:tcPr>
            <w:tcW w:w="2551" w:type="dxa"/>
            <w:shd w:val="clear" w:color="auto" w:fill="auto"/>
            <w:vAlign w:val="center"/>
          </w:tcPr>
          <w:p w14:paraId="231D2127" w14:textId="77777777" w:rsidR="00A655B4" w:rsidRPr="0071320C" w:rsidRDefault="00A655B4" w:rsidP="007111CE">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551" w:type="dxa"/>
            <w:shd w:val="clear" w:color="auto" w:fill="auto"/>
            <w:vAlign w:val="center"/>
          </w:tcPr>
          <w:p w14:paraId="2F8D9BFA" w14:textId="77777777" w:rsidR="00A655B4" w:rsidRPr="0071320C" w:rsidRDefault="00A655B4"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0.7 dB</w:t>
            </w:r>
          </w:p>
        </w:tc>
      </w:tr>
      <w:tr w:rsidR="00A655B4" w:rsidRPr="0028678E" w14:paraId="72144DC1" w14:textId="77777777" w:rsidTr="007111CE">
        <w:trPr>
          <w:trHeight w:val="227"/>
          <w:jc w:val="center"/>
        </w:trPr>
        <w:tc>
          <w:tcPr>
            <w:tcW w:w="2551" w:type="dxa"/>
            <w:shd w:val="clear" w:color="auto" w:fill="auto"/>
            <w:vAlign w:val="center"/>
          </w:tcPr>
          <w:p w14:paraId="78E85F36" w14:textId="77777777" w:rsidR="00A655B4" w:rsidRDefault="00A655B4" w:rsidP="007111CE">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551" w:type="dxa"/>
            <w:shd w:val="clear" w:color="auto" w:fill="auto"/>
            <w:vAlign w:val="center"/>
          </w:tcPr>
          <w:p w14:paraId="0599A324" w14:textId="77777777" w:rsidR="00A655B4" w:rsidRPr="0071320C" w:rsidRDefault="00A655B4"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1.0 dB</w:t>
            </w:r>
          </w:p>
        </w:tc>
      </w:tr>
      <w:tr w:rsidR="00A655B4" w:rsidRPr="0028678E" w14:paraId="59A1F43F" w14:textId="77777777" w:rsidTr="007111CE">
        <w:trPr>
          <w:trHeight w:val="227"/>
          <w:jc w:val="center"/>
        </w:trPr>
        <w:tc>
          <w:tcPr>
            <w:tcW w:w="2551" w:type="dxa"/>
            <w:shd w:val="clear" w:color="auto" w:fill="auto"/>
            <w:vAlign w:val="center"/>
          </w:tcPr>
          <w:p w14:paraId="0FF7CF5D" w14:textId="77777777" w:rsidR="00A655B4" w:rsidRDefault="00A655B4" w:rsidP="007111CE">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551" w:type="dxa"/>
            <w:shd w:val="clear" w:color="auto" w:fill="auto"/>
            <w:vAlign w:val="center"/>
          </w:tcPr>
          <w:p w14:paraId="30DAEC24" w14:textId="77777777" w:rsidR="00A655B4" w:rsidRPr="0071320C" w:rsidRDefault="00A655B4"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1.5 dB</w:t>
            </w:r>
          </w:p>
        </w:tc>
      </w:tr>
    </w:tbl>
    <w:p w14:paraId="3524068E" w14:textId="77777777" w:rsidR="00A655B4" w:rsidRDefault="00A655B4" w:rsidP="00A655B4">
      <w:pPr>
        <w:spacing w:before="120" w:after="120"/>
        <w:rPr>
          <w:rFonts w:eastAsiaTheme="minorEastAsia"/>
        </w:rPr>
      </w:pPr>
    </w:p>
    <w:p w14:paraId="5E141339" w14:textId="5C751ACE" w:rsidR="00787D2E" w:rsidRDefault="00787D2E" w:rsidP="00787D2E">
      <w:pPr>
        <w:spacing w:before="120" w:after="120"/>
        <w:rPr>
          <w:rFonts w:eastAsiaTheme="minorEastAsia"/>
        </w:rPr>
      </w:pPr>
      <w:r>
        <w:rPr>
          <w:rFonts w:eastAsiaTheme="minorEastAsia" w:hint="eastAsia"/>
        </w:rPr>
        <w:t xml:space="preserve">In [2], it was also agreed that MTSU for configured output power follows the above UL </w:t>
      </w:r>
      <w:r w:rsidR="00263C48">
        <w:rPr>
          <w:rFonts w:eastAsiaTheme="minorEastAsia" w:hint="eastAsia"/>
        </w:rPr>
        <w:t>MU</w:t>
      </w:r>
      <w:r>
        <w:rPr>
          <w:rFonts w:eastAsiaTheme="minorEastAsia" w:hint="eastAsia"/>
        </w:rPr>
        <w:t xml:space="preserve">. From </w:t>
      </w:r>
      <w:r w:rsidR="00525924">
        <w:rPr>
          <w:rFonts w:eastAsiaTheme="minorEastAsia" w:hint="eastAsia"/>
        </w:rPr>
        <w:t xml:space="preserve">comparison of </w:t>
      </w:r>
      <w:r>
        <w:rPr>
          <w:rFonts w:eastAsiaTheme="minorEastAsia" w:hint="eastAsia"/>
        </w:rPr>
        <w:t xml:space="preserve">Table F.1.2-1 and </w:t>
      </w:r>
      <w:r w:rsidR="00A655B4" w:rsidRPr="00A655B4">
        <w:rPr>
          <w:rFonts w:eastAsiaTheme="minorEastAsia"/>
        </w:rPr>
        <w:fldChar w:fldCharType="begin"/>
      </w:r>
      <w:r w:rsidR="00A655B4" w:rsidRPr="00A655B4">
        <w:rPr>
          <w:rFonts w:eastAsiaTheme="minorEastAsia"/>
        </w:rPr>
        <w:instrText xml:space="preserve"> </w:instrText>
      </w:r>
      <w:r w:rsidR="00A655B4" w:rsidRPr="00A655B4">
        <w:rPr>
          <w:rFonts w:eastAsiaTheme="minorEastAsia" w:hint="eastAsia"/>
        </w:rPr>
        <w:instrText>REF _Ref181088656 \h</w:instrText>
      </w:r>
      <w:r w:rsidR="00A655B4" w:rsidRPr="00A655B4">
        <w:rPr>
          <w:rFonts w:eastAsiaTheme="minorEastAsia"/>
        </w:rPr>
        <w:instrText xml:space="preserve">  \* MERGEFORMAT </w:instrText>
      </w:r>
      <w:r w:rsidR="00A655B4" w:rsidRPr="00A655B4">
        <w:rPr>
          <w:rFonts w:eastAsiaTheme="minorEastAsia"/>
        </w:rPr>
      </w:r>
      <w:r w:rsidR="00A655B4" w:rsidRPr="00A655B4">
        <w:rPr>
          <w:rFonts w:eastAsiaTheme="minorEastAsia"/>
        </w:rPr>
        <w:fldChar w:fldCharType="separate"/>
      </w:r>
      <w:r w:rsidR="00A655B4" w:rsidRPr="00A655B4">
        <w:rPr>
          <w:rFonts w:eastAsia="Malgun Gothic"/>
          <w:lang w:val="en-GB" w:eastAsia="en-US"/>
        </w:rPr>
        <w:t xml:space="preserve">Table </w:t>
      </w:r>
      <w:r w:rsidR="00A655B4" w:rsidRPr="00A655B4">
        <w:rPr>
          <w:rFonts w:eastAsia="Malgun Gothic"/>
          <w:noProof/>
          <w:lang w:val="en-GB" w:eastAsia="en-US"/>
        </w:rPr>
        <w:t>1</w:t>
      </w:r>
      <w:r w:rsidR="00A655B4" w:rsidRPr="00A655B4">
        <w:rPr>
          <w:rFonts w:eastAsiaTheme="minorEastAsia"/>
        </w:rPr>
        <w:fldChar w:fldCharType="end"/>
      </w:r>
      <w:r>
        <w:rPr>
          <w:rFonts w:eastAsiaTheme="minorEastAsia" w:hint="eastAsia"/>
        </w:rPr>
        <w:t xml:space="preserve">, it is clear that the current MTSU for configured output power assumes UL power range of P </w:t>
      </w:r>
      <w:r w:rsidRPr="00A57A79">
        <w:rPr>
          <w:rFonts w:eastAsiaTheme="minorEastAsia"/>
        </w:rPr>
        <w:t>≥</w:t>
      </w:r>
      <w:r>
        <w:rPr>
          <w:rFonts w:eastAsiaTheme="minorEastAsia" w:hint="eastAsia"/>
        </w:rPr>
        <w:t xml:space="preserve"> 0 dBm.</w:t>
      </w:r>
    </w:p>
    <w:p w14:paraId="60DC763E" w14:textId="6D89E150" w:rsidR="00787D2E" w:rsidRDefault="00787D2E" w:rsidP="00787D2E">
      <w:pPr>
        <w:spacing w:before="120" w:after="120"/>
        <w:rPr>
          <w:rFonts w:eastAsiaTheme="minorEastAsia"/>
        </w:rPr>
      </w:pPr>
      <w:r>
        <w:rPr>
          <w:rFonts w:eastAsiaTheme="minorEastAsia" w:hint="eastAsia"/>
        </w:rPr>
        <w:t xml:space="preserve">On the other hand, MTSU for absolute power tolerance was discussed in [3] and agreed to be calculated by RSS of UL </w:t>
      </w:r>
      <w:r w:rsidR="00263C48">
        <w:rPr>
          <w:rFonts w:eastAsiaTheme="minorEastAsia" w:hint="eastAsia"/>
        </w:rPr>
        <w:t xml:space="preserve">MU </w:t>
      </w:r>
      <w:r>
        <w:rPr>
          <w:rFonts w:eastAsiaTheme="minorEastAsia" w:hint="eastAsia"/>
        </w:rPr>
        <w:t xml:space="preserve">and DL </w:t>
      </w:r>
      <w:r w:rsidR="00263C48">
        <w:rPr>
          <w:rFonts w:eastAsiaTheme="minorEastAsia" w:hint="eastAsia"/>
        </w:rPr>
        <w:t>MU</w:t>
      </w:r>
      <w:r>
        <w:rPr>
          <w:rFonts w:eastAsiaTheme="minorEastAsia" w:hint="eastAsia"/>
        </w:rPr>
        <w:t>.</w:t>
      </w:r>
      <w:r w:rsidR="00237C44">
        <w:rPr>
          <w:rFonts w:eastAsiaTheme="minorEastAsia" w:hint="eastAsia"/>
        </w:rPr>
        <w:t xml:space="preserve"> UL MU for absolute power tolerance can be calculated by SQRT (MTSU</w:t>
      </w:r>
      <w:r w:rsidR="00237C44">
        <w:rPr>
          <w:rFonts w:eastAsiaTheme="minorEastAsia" w:hint="eastAsia"/>
          <w:vertAlign w:val="superscript"/>
        </w:rPr>
        <w:t>2</w:t>
      </w:r>
      <w:r w:rsidR="00237C44">
        <w:rPr>
          <w:rFonts w:eastAsiaTheme="minorEastAsia" w:hint="eastAsia"/>
        </w:rPr>
        <w:t xml:space="preserve"> </w:t>
      </w:r>
      <w:r w:rsidR="00237C44">
        <w:rPr>
          <w:rFonts w:eastAsiaTheme="minorEastAsia"/>
        </w:rPr>
        <w:t>–</w:t>
      </w:r>
      <w:r w:rsidR="00237C44">
        <w:rPr>
          <w:rFonts w:eastAsiaTheme="minorEastAsia" w:hint="eastAsia"/>
        </w:rPr>
        <w:t xml:space="preserve"> DL MU</w:t>
      </w:r>
      <w:r w:rsidR="00237C44">
        <w:rPr>
          <w:rFonts w:eastAsiaTheme="minorEastAsia" w:hint="eastAsia"/>
          <w:vertAlign w:val="superscript"/>
        </w:rPr>
        <w:t>2</w:t>
      </w:r>
      <w:r w:rsidR="00237C44">
        <w:rPr>
          <w:rFonts w:eastAsiaTheme="minorEastAsia" w:hint="eastAsia"/>
        </w:rPr>
        <w:t xml:space="preserve">) using values in Table F.1.2-1 and </w:t>
      </w:r>
      <w:r w:rsidR="00237C44" w:rsidRPr="00A655B4">
        <w:rPr>
          <w:rFonts w:eastAsiaTheme="minorEastAsia"/>
        </w:rPr>
        <w:fldChar w:fldCharType="begin"/>
      </w:r>
      <w:r w:rsidR="00237C44" w:rsidRPr="00A655B4">
        <w:rPr>
          <w:rFonts w:eastAsiaTheme="minorEastAsia"/>
        </w:rPr>
        <w:instrText xml:space="preserve"> </w:instrText>
      </w:r>
      <w:r w:rsidR="00237C44" w:rsidRPr="00A655B4">
        <w:rPr>
          <w:rFonts w:eastAsiaTheme="minorEastAsia" w:hint="eastAsia"/>
        </w:rPr>
        <w:instrText>REF _Ref181088627 \h</w:instrText>
      </w:r>
      <w:r w:rsidR="00237C44" w:rsidRPr="00A655B4">
        <w:rPr>
          <w:rFonts w:eastAsiaTheme="minorEastAsia"/>
        </w:rPr>
        <w:instrText xml:space="preserve">  \* MERGEFORMAT </w:instrText>
      </w:r>
      <w:r w:rsidR="00237C44" w:rsidRPr="00A655B4">
        <w:rPr>
          <w:rFonts w:eastAsiaTheme="minorEastAsia"/>
        </w:rPr>
      </w:r>
      <w:r w:rsidR="00237C44" w:rsidRPr="00A655B4">
        <w:rPr>
          <w:rFonts w:eastAsiaTheme="minorEastAsia"/>
        </w:rPr>
        <w:fldChar w:fldCharType="separate"/>
      </w:r>
      <w:r w:rsidR="00237C44" w:rsidRPr="00A655B4">
        <w:rPr>
          <w:rFonts w:eastAsia="Malgun Gothic"/>
          <w:lang w:val="en-GB" w:eastAsia="en-US"/>
        </w:rPr>
        <w:t xml:space="preserve">Table </w:t>
      </w:r>
      <w:r w:rsidR="00237C44" w:rsidRPr="00A655B4">
        <w:rPr>
          <w:rFonts w:eastAsia="Malgun Gothic"/>
          <w:noProof/>
          <w:lang w:val="en-GB" w:eastAsia="en-US"/>
        </w:rPr>
        <w:t>2</w:t>
      </w:r>
      <w:r w:rsidR="00237C44" w:rsidRPr="00A655B4">
        <w:rPr>
          <w:rFonts w:eastAsiaTheme="minorEastAsia"/>
        </w:rPr>
        <w:fldChar w:fldCharType="end"/>
      </w:r>
      <w:r w:rsidR="00237C44">
        <w:rPr>
          <w:rFonts w:eastAsiaTheme="minorEastAsia" w:hint="eastAsia"/>
        </w:rPr>
        <w:t xml:space="preserve">, and the calculation result matches the UL MU values for UL power range of P </w:t>
      </w:r>
      <w:r w:rsidR="00237C44" w:rsidRPr="00A57A79">
        <w:rPr>
          <w:rFonts w:eastAsiaTheme="minorEastAsia"/>
        </w:rPr>
        <w:t>≥</w:t>
      </w:r>
      <w:r w:rsidR="00237C44">
        <w:rPr>
          <w:rFonts w:eastAsiaTheme="minorEastAsia" w:hint="eastAsia"/>
        </w:rPr>
        <w:t xml:space="preserve"> 0 dBm in </w:t>
      </w:r>
      <w:r w:rsidR="00237C44" w:rsidRPr="00A655B4">
        <w:rPr>
          <w:rFonts w:eastAsiaTheme="minorEastAsia"/>
        </w:rPr>
        <w:fldChar w:fldCharType="begin"/>
      </w:r>
      <w:r w:rsidR="00237C44" w:rsidRPr="00A655B4">
        <w:rPr>
          <w:rFonts w:eastAsiaTheme="minorEastAsia"/>
        </w:rPr>
        <w:instrText xml:space="preserve"> </w:instrText>
      </w:r>
      <w:r w:rsidR="00237C44" w:rsidRPr="00A655B4">
        <w:rPr>
          <w:rFonts w:eastAsiaTheme="minorEastAsia" w:hint="eastAsia"/>
        </w:rPr>
        <w:instrText>REF _Ref181088656 \h</w:instrText>
      </w:r>
      <w:r w:rsidR="00237C44" w:rsidRPr="00A655B4">
        <w:rPr>
          <w:rFonts w:eastAsiaTheme="minorEastAsia"/>
        </w:rPr>
        <w:instrText xml:space="preserve">  \* MERGEFORMAT </w:instrText>
      </w:r>
      <w:r w:rsidR="00237C44" w:rsidRPr="00A655B4">
        <w:rPr>
          <w:rFonts w:eastAsiaTheme="minorEastAsia"/>
        </w:rPr>
      </w:r>
      <w:r w:rsidR="00237C44" w:rsidRPr="00A655B4">
        <w:rPr>
          <w:rFonts w:eastAsiaTheme="minorEastAsia"/>
        </w:rPr>
        <w:fldChar w:fldCharType="separate"/>
      </w:r>
      <w:r w:rsidR="00237C44" w:rsidRPr="00A655B4">
        <w:rPr>
          <w:rFonts w:eastAsia="Malgun Gothic"/>
          <w:lang w:val="en-GB" w:eastAsia="en-US"/>
        </w:rPr>
        <w:t xml:space="preserve">Table </w:t>
      </w:r>
      <w:r w:rsidR="00237C44" w:rsidRPr="00A655B4">
        <w:rPr>
          <w:rFonts w:eastAsia="Malgun Gothic"/>
          <w:noProof/>
          <w:lang w:val="en-GB" w:eastAsia="en-US"/>
        </w:rPr>
        <w:t>1</w:t>
      </w:r>
      <w:r w:rsidR="00237C44" w:rsidRPr="00A655B4">
        <w:rPr>
          <w:rFonts w:eastAsiaTheme="minorEastAsia"/>
        </w:rPr>
        <w:fldChar w:fldCharType="end"/>
      </w:r>
      <w:r w:rsidR="00237C44">
        <w:rPr>
          <w:rFonts w:eastAsiaTheme="minorEastAsia" w:hint="eastAsia"/>
        </w:rPr>
        <w:t>.</w:t>
      </w:r>
    </w:p>
    <w:p w14:paraId="62F75370" w14:textId="154ADAF1" w:rsidR="00787D2E" w:rsidRDefault="00F219C6" w:rsidP="000A3509">
      <w:pPr>
        <w:spacing w:before="120" w:after="120"/>
        <w:rPr>
          <w:rFonts w:eastAsiaTheme="minorEastAsia"/>
        </w:rPr>
      </w:pPr>
      <w:r>
        <w:rPr>
          <w:rFonts w:eastAsiaTheme="minorEastAsia" w:hint="eastAsia"/>
        </w:rPr>
        <w:t xml:space="preserve">In summary, the current MTSU for configured output power and absolute power tolerance is based on an assumption of UL power </w:t>
      </w:r>
      <w:r w:rsidRPr="00F219C6">
        <w:rPr>
          <w:rFonts w:eastAsiaTheme="minorEastAsia"/>
        </w:rPr>
        <w:t>≥</w:t>
      </w:r>
      <w:r>
        <w:rPr>
          <w:rFonts w:eastAsiaTheme="minorEastAsia" w:hint="eastAsia"/>
        </w:rPr>
        <w:t xml:space="preserve"> 0 dBm.</w:t>
      </w:r>
      <w:r w:rsidR="00891DA0">
        <w:rPr>
          <w:rFonts w:eastAsiaTheme="minorEastAsia" w:hint="eastAsia"/>
        </w:rPr>
        <w:t xml:space="preserve"> However, as shown in the following test requirement tables in [1], </w:t>
      </w:r>
      <w:r w:rsidR="000A3C21">
        <w:rPr>
          <w:rFonts w:eastAsiaTheme="minorEastAsia" w:hint="eastAsia"/>
        </w:rPr>
        <w:t xml:space="preserve">the minimum expected UL power </w:t>
      </w:r>
      <w:r w:rsidR="00525924">
        <w:rPr>
          <w:rFonts w:eastAsiaTheme="minorEastAsia" w:hint="eastAsia"/>
        </w:rPr>
        <w:t xml:space="preserve">is less than 0 dBm in </w:t>
      </w:r>
      <w:r w:rsidR="00891DA0">
        <w:rPr>
          <w:rFonts w:eastAsiaTheme="minorEastAsia" w:hint="eastAsia"/>
        </w:rPr>
        <w:t>these test cases.</w:t>
      </w:r>
      <w:r w:rsidR="00087B5E">
        <w:rPr>
          <w:rFonts w:eastAsiaTheme="minorEastAsia" w:hint="eastAsia"/>
        </w:rPr>
        <w:t xml:space="preserve"> Therefore, there is </w:t>
      </w:r>
      <w:r w:rsidR="0049678C">
        <w:rPr>
          <w:rFonts w:eastAsiaTheme="minorEastAsia" w:hint="eastAsia"/>
        </w:rPr>
        <w:t>a contradiction of UL power</w:t>
      </w:r>
      <w:r w:rsidR="00087B5E">
        <w:rPr>
          <w:rFonts w:eastAsiaTheme="minorEastAsia" w:hint="eastAsia"/>
        </w:rPr>
        <w:t xml:space="preserve"> between </w:t>
      </w:r>
      <w:r w:rsidR="0049678C">
        <w:rPr>
          <w:rFonts w:eastAsiaTheme="minorEastAsia" w:hint="eastAsia"/>
        </w:rPr>
        <w:t>the actual test conditions and assumption in MTSU</w:t>
      </w:r>
      <w:r w:rsidR="000A3C21">
        <w:rPr>
          <w:rFonts w:eastAsiaTheme="minorEastAsia" w:hint="eastAsia"/>
        </w:rPr>
        <w:t xml:space="preserve"> derivation</w:t>
      </w:r>
      <w:r w:rsidR="0049678C">
        <w:rPr>
          <w:rFonts w:eastAsiaTheme="minorEastAsia" w:hint="eastAsia"/>
        </w:rPr>
        <w:t>.</w:t>
      </w:r>
    </w:p>
    <w:p w14:paraId="3269C708" w14:textId="09635CF9" w:rsidR="00087B5E" w:rsidRPr="00A57A79" w:rsidRDefault="00087B5E" w:rsidP="00087B5E">
      <w:pPr>
        <w:pStyle w:val="af3"/>
        <w:rPr>
          <w:rFonts w:eastAsiaTheme="minorEastAsia"/>
        </w:rPr>
      </w:pPr>
      <w:r>
        <w:t xml:space="preserve">Observation </w:t>
      </w:r>
      <w:fldSimple w:instr=" SEQ Observation \* ARABIC ">
        <w:r w:rsidR="00796FD2">
          <w:rPr>
            <w:noProof/>
          </w:rPr>
          <w:t>1</w:t>
        </w:r>
      </w:fldSimple>
      <w:r>
        <w:rPr>
          <w:rFonts w:eastAsiaTheme="minorEastAsia" w:hint="eastAsia"/>
        </w:rPr>
        <w:t xml:space="preserve">: The current MTSU for </w:t>
      </w:r>
      <w:r w:rsidR="00796FD2">
        <w:rPr>
          <w:rFonts w:eastAsiaTheme="minorEastAsia" w:hint="eastAsia"/>
        </w:rPr>
        <w:t xml:space="preserve">configured output power and </w:t>
      </w:r>
      <w:r>
        <w:rPr>
          <w:rFonts w:eastAsiaTheme="minorEastAsia" w:hint="eastAsia"/>
        </w:rPr>
        <w:t xml:space="preserve">absolute power tolerance assumes UL </w:t>
      </w:r>
      <w:r w:rsidR="000A3C21">
        <w:rPr>
          <w:rFonts w:eastAsiaTheme="minorEastAsia" w:hint="eastAsia"/>
        </w:rPr>
        <w:t xml:space="preserve">power </w:t>
      </w:r>
      <w:r w:rsidR="000A3C21" w:rsidRPr="000A3C21">
        <w:rPr>
          <w:rFonts w:eastAsiaTheme="minorEastAsia"/>
        </w:rPr>
        <w:t>≥</w:t>
      </w:r>
      <w:r>
        <w:rPr>
          <w:rFonts w:eastAsiaTheme="minorEastAsia" w:hint="eastAsia"/>
        </w:rPr>
        <w:t xml:space="preserve"> 0 dBm</w:t>
      </w:r>
      <w:r w:rsidR="00796FD2">
        <w:rPr>
          <w:rFonts w:eastAsiaTheme="minorEastAsia" w:hint="eastAsia"/>
        </w:rPr>
        <w:t>, but the</w:t>
      </w:r>
      <w:r w:rsidR="000A3C21">
        <w:rPr>
          <w:rFonts w:eastAsiaTheme="minorEastAsia" w:hint="eastAsia"/>
        </w:rPr>
        <w:t xml:space="preserve">se test cases </w:t>
      </w:r>
      <w:r w:rsidR="0095157C">
        <w:rPr>
          <w:rFonts w:eastAsiaTheme="minorEastAsia"/>
        </w:rPr>
        <w:t>actually</w:t>
      </w:r>
      <w:r w:rsidR="000A3C21">
        <w:rPr>
          <w:rFonts w:eastAsiaTheme="minorEastAsia" w:hint="eastAsia"/>
        </w:rPr>
        <w:t xml:space="preserve"> have test points with UL power &lt; 0 dBm</w:t>
      </w:r>
      <w:r w:rsidR="00796FD2">
        <w:rPr>
          <w:rFonts w:eastAsiaTheme="minorEastAsia" w:hint="eastAsia"/>
        </w:rPr>
        <w:t>.</w:t>
      </w:r>
    </w:p>
    <w:p w14:paraId="3FE1DC36" w14:textId="77777777" w:rsidR="00F219C6" w:rsidRPr="00F219C6" w:rsidRDefault="00F219C6" w:rsidP="00F219C6">
      <w:pPr>
        <w:keepNext/>
        <w:keepLines/>
        <w:overflowPunct w:val="0"/>
        <w:autoSpaceDE w:val="0"/>
        <w:autoSpaceDN w:val="0"/>
        <w:adjustRightInd w:val="0"/>
        <w:spacing w:beforeLines="0" w:before="60" w:afterLines="0" w:after="180"/>
        <w:jc w:val="center"/>
        <w:textAlignment w:val="baseline"/>
        <w:rPr>
          <w:rFonts w:ascii="Arial" w:hAnsi="Arial" w:cs="v5.0.0"/>
          <w:b/>
          <w:shd w:val="pct15" w:color="auto" w:fill="FFFFFF"/>
          <w:lang w:val="en-GB" w:eastAsia="en-GB"/>
        </w:rPr>
      </w:pPr>
      <w:r w:rsidRPr="00F219C6">
        <w:rPr>
          <w:rFonts w:ascii="Arial" w:hAnsi="Arial"/>
          <w:b/>
          <w:shd w:val="pct15" w:color="auto" w:fill="FFFFFF"/>
          <w:lang w:val="en-GB" w:eastAsia="en-GB"/>
        </w:rPr>
        <w:t>Table 6.2.4.5-1: P</w:t>
      </w:r>
      <w:r w:rsidRPr="00F219C6">
        <w:rPr>
          <w:rFonts w:ascii="Arial" w:hAnsi="Arial"/>
          <w:b/>
          <w:shd w:val="pct15" w:color="auto" w:fill="FFFFFF"/>
          <w:vertAlign w:val="subscript"/>
          <w:lang w:val="en-GB" w:eastAsia="en-GB"/>
        </w:rPr>
        <w:t>CMAX</w:t>
      </w:r>
      <w:r w:rsidRPr="00F219C6">
        <w:rPr>
          <w:rFonts w:ascii="Arial" w:hAnsi="Arial"/>
          <w:b/>
          <w:shd w:val="pct15" w:color="auto" w:fill="FFFFFF"/>
          <w:lang w:val="en-GB" w:eastAsia="en-GB"/>
        </w:rPr>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2178"/>
        <w:gridCol w:w="2542"/>
        <w:gridCol w:w="2451"/>
      </w:tblGrid>
      <w:tr w:rsidR="00F219C6" w:rsidRPr="00F219C6" w14:paraId="549FB76E" w14:textId="77777777" w:rsidTr="00F219C6">
        <w:trPr>
          <w:jc w:val="center"/>
        </w:trPr>
        <w:tc>
          <w:tcPr>
            <w:tcW w:w="2178" w:type="dxa"/>
            <w:shd w:val="clear" w:color="auto" w:fill="D9D9D9" w:themeFill="background1" w:themeFillShade="D9"/>
          </w:tcPr>
          <w:p w14:paraId="56C9E7F2"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4993" w:type="dxa"/>
            <w:gridSpan w:val="2"/>
            <w:shd w:val="clear" w:color="auto" w:fill="D9D9D9" w:themeFill="background1" w:themeFillShade="D9"/>
          </w:tcPr>
          <w:p w14:paraId="1AD41113"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F219C6">
              <w:rPr>
                <w:rFonts w:ascii="Arial" w:hAnsi="Arial"/>
                <w:b/>
                <w:sz w:val="18"/>
                <w:shd w:val="pct15" w:color="auto" w:fill="FFFFFF"/>
                <w:lang w:val="en-GB" w:eastAsia="en-GB"/>
              </w:rPr>
              <w:t>Maximum output power</w:t>
            </w:r>
            <w:r w:rsidRPr="00F219C6">
              <w:rPr>
                <w:rFonts w:ascii="Arial" w:hAnsi="Arial"/>
                <w:b/>
                <w:sz w:val="18"/>
                <w:shd w:val="pct15" w:color="auto" w:fill="FFFFFF"/>
                <w:vertAlign w:val="subscript"/>
                <w:lang w:val="en-GB" w:eastAsia="en-GB"/>
              </w:rPr>
              <w:t xml:space="preserve"> </w:t>
            </w:r>
          </w:p>
        </w:tc>
      </w:tr>
      <w:tr w:rsidR="00F219C6" w:rsidRPr="00F219C6" w14:paraId="429ACE4C" w14:textId="77777777" w:rsidTr="00F219C6">
        <w:trPr>
          <w:jc w:val="center"/>
        </w:trPr>
        <w:tc>
          <w:tcPr>
            <w:tcW w:w="2178" w:type="dxa"/>
            <w:shd w:val="clear" w:color="auto" w:fill="D9D9D9" w:themeFill="background1" w:themeFillShade="D9"/>
            <w:vAlign w:val="center"/>
          </w:tcPr>
          <w:p w14:paraId="0E4CD347" w14:textId="77777777" w:rsidR="00F219C6" w:rsidRPr="00F219C6" w:rsidRDefault="00F219C6" w:rsidP="007111CE">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p>
        </w:tc>
        <w:tc>
          <w:tcPr>
            <w:tcW w:w="2542" w:type="dxa"/>
            <w:shd w:val="clear" w:color="auto" w:fill="D9D9D9" w:themeFill="background1" w:themeFillShade="D9"/>
            <w:vAlign w:val="center"/>
          </w:tcPr>
          <w:p w14:paraId="3451F5E1"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Test ID 1,2</w:t>
            </w:r>
          </w:p>
        </w:tc>
        <w:tc>
          <w:tcPr>
            <w:tcW w:w="2451" w:type="dxa"/>
            <w:shd w:val="clear" w:color="auto" w:fill="D9D9D9" w:themeFill="background1" w:themeFillShade="D9"/>
          </w:tcPr>
          <w:p w14:paraId="47527D39"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Test ID 3</w:t>
            </w:r>
          </w:p>
        </w:tc>
      </w:tr>
      <w:tr w:rsidR="00F219C6" w:rsidRPr="00F219C6" w14:paraId="2331DBB0" w14:textId="77777777" w:rsidTr="00F219C6">
        <w:trPr>
          <w:jc w:val="center"/>
        </w:trPr>
        <w:tc>
          <w:tcPr>
            <w:tcW w:w="2178" w:type="dxa"/>
            <w:shd w:val="clear" w:color="auto" w:fill="D9D9D9" w:themeFill="background1" w:themeFillShade="D9"/>
            <w:vAlign w:val="center"/>
          </w:tcPr>
          <w:p w14:paraId="47E9043D" w14:textId="77777777" w:rsidR="00F219C6" w:rsidRPr="00F219C6" w:rsidRDefault="00F219C6" w:rsidP="007111CE">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Measured UE output power test point 1</w:t>
            </w:r>
          </w:p>
        </w:tc>
        <w:tc>
          <w:tcPr>
            <w:tcW w:w="2542" w:type="dxa"/>
            <w:shd w:val="clear" w:color="auto" w:fill="D9D9D9" w:themeFill="background1" w:themeFillShade="D9"/>
            <w:vAlign w:val="center"/>
          </w:tcPr>
          <w:p w14:paraId="51546EB4"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0A3C21">
              <w:rPr>
                <w:rFonts w:ascii="Arial" w:hAnsi="Arial"/>
                <w:sz w:val="18"/>
                <w:shd w:val="pct15" w:color="auto" w:fill="FFFFFF"/>
                <w:lang w:val="en-GB" w:eastAsia="en-GB"/>
              </w:rPr>
              <w:t>-10 dBm ± (7+TT)</w:t>
            </w:r>
          </w:p>
        </w:tc>
        <w:tc>
          <w:tcPr>
            <w:tcW w:w="2451" w:type="dxa"/>
            <w:shd w:val="clear" w:color="auto" w:fill="D9D9D9" w:themeFill="background1" w:themeFillShade="D9"/>
            <w:vAlign w:val="center"/>
          </w:tcPr>
          <w:p w14:paraId="2F27C15D"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0A3C21">
              <w:rPr>
                <w:rFonts w:ascii="Arial" w:hAnsi="Arial"/>
                <w:sz w:val="18"/>
                <w:shd w:val="pct15" w:color="auto" w:fill="FFFFFF"/>
                <w:lang w:val="en-GB" w:eastAsia="en-GB"/>
              </w:rPr>
              <w:t xml:space="preserve">-10 dBm ± (7+TT) </w:t>
            </w:r>
          </w:p>
        </w:tc>
      </w:tr>
      <w:tr w:rsidR="00F219C6" w:rsidRPr="00F219C6" w14:paraId="4C212373" w14:textId="77777777" w:rsidTr="00F219C6">
        <w:trPr>
          <w:jc w:val="center"/>
        </w:trPr>
        <w:tc>
          <w:tcPr>
            <w:tcW w:w="2178" w:type="dxa"/>
            <w:shd w:val="clear" w:color="auto" w:fill="D9D9D9" w:themeFill="background1" w:themeFillShade="D9"/>
            <w:vAlign w:val="center"/>
          </w:tcPr>
          <w:p w14:paraId="4AC5ACAE" w14:textId="77777777" w:rsidR="00F219C6" w:rsidRPr="00F219C6" w:rsidRDefault="00F219C6" w:rsidP="007111CE">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Measured UE output power test point 2</w:t>
            </w:r>
          </w:p>
        </w:tc>
        <w:tc>
          <w:tcPr>
            <w:tcW w:w="2542" w:type="dxa"/>
            <w:shd w:val="clear" w:color="auto" w:fill="D9D9D9" w:themeFill="background1" w:themeFillShade="D9"/>
            <w:vAlign w:val="center"/>
          </w:tcPr>
          <w:p w14:paraId="1C7E5C77"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10 dBm ± (6+TT)</w:t>
            </w:r>
          </w:p>
        </w:tc>
        <w:tc>
          <w:tcPr>
            <w:tcW w:w="2451" w:type="dxa"/>
            <w:shd w:val="clear" w:color="auto" w:fill="D9D9D9" w:themeFill="background1" w:themeFillShade="D9"/>
            <w:vAlign w:val="center"/>
          </w:tcPr>
          <w:p w14:paraId="36ADFF1F"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 xml:space="preserve">10 dBm ± (6+TT) </w:t>
            </w:r>
          </w:p>
        </w:tc>
      </w:tr>
      <w:tr w:rsidR="00F219C6" w:rsidRPr="00F219C6" w14:paraId="53A8C091" w14:textId="77777777" w:rsidTr="00F219C6">
        <w:trPr>
          <w:jc w:val="center"/>
        </w:trPr>
        <w:tc>
          <w:tcPr>
            <w:tcW w:w="2178" w:type="dxa"/>
            <w:shd w:val="clear" w:color="auto" w:fill="D9D9D9" w:themeFill="background1" w:themeFillShade="D9"/>
            <w:vAlign w:val="center"/>
          </w:tcPr>
          <w:p w14:paraId="2E59CECA" w14:textId="77777777" w:rsidR="00F219C6" w:rsidRPr="00F219C6" w:rsidRDefault="00F219C6" w:rsidP="007111CE">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Measured UE output power test point 3</w:t>
            </w:r>
          </w:p>
        </w:tc>
        <w:tc>
          <w:tcPr>
            <w:tcW w:w="2542" w:type="dxa"/>
            <w:shd w:val="clear" w:color="auto" w:fill="D9D9D9" w:themeFill="background1" w:themeFillShade="D9"/>
            <w:vAlign w:val="center"/>
          </w:tcPr>
          <w:p w14:paraId="465EF752"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15 dBm ± (5+TT)</w:t>
            </w:r>
          </w:p>
        </w:tc>
        <w:tc>
          <w:tcPr>
            <w:tcW w:w="2451" w:type="dxa"/>
            <w:shd w:val="clear" w:color="auto" w:fill="D9D9D9" w:themeFill="background1" w:themeFillShade="D9"/>
            <w:vAlign w:val="center"/>
          </w:tcPr>
          <w:p w14:paraId="4442D9C2"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15 dBm ± (5+TT)</w:t>
            </w:r>
          </w:p>
        </w:tc>
      </w:tr>
      <w:tr w:rsidR="00F219C6" w:rsidRPr="00F219C6" w14:paraId="7B394F22" w14:textId="77777777" w:rsidTr="00F219C6">
        <w:trPr>
          <w:jc w:val="center"/>
        </w:trPr>
        <w:tc>
          <w:tcPr>
            <w:tcW w:w="2178" w:type="dxa"/>
            <w:shd w:val="clear" w:color="auto" w:fill="D9D9D9" w:themeFill="background1" w:themeFillShade="D9"/>
            <w:vAlign w:val="center"/>
          </w:tcPr>
          <w:p w14:paraId="0BF05365" w14:textId="77777777" w:rsidR="00F219C6" w:rsidRPr="00F219C6" w:rsidRDefault="00F219C6" w:rsidP="007111CE">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Measured UE output power test point 4</w:t>
            </w:r>
          </w:p>
        </w:tc>
        <w:tc>
          <w:tcPr>
            <w:tcW w:w="2542" w:type="dxa"/>
            <w:shd w:val="clear" w:color="auto" w:fill="D9D9D9" w:themeFill="background1" w:themeFillShade="D9"/>
            <w:vAlign w:val="center"/>
          </w:tcPr>
          <w:p w14:paraId="1DBBFF91"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Note 3</w:t>
            </w:r>
          </w:p>
        </w:tc>
        <w:tc>
          <w:tcPr>
            <w:tcW w:w="2451" w:type="dxa"/>
            <w:shd w:val="clear" w:color="auto" w:fill="D9D9D9" w:themeFill="background1" w:themeFillShade="D9"/>
            <w:vAlign w:val="center"/>
          </w:tcPr>
          <w:p w14:paraId="50482827"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Note 4</w:t>
            </w:r>
          </w:p>
        </w:tc>
      </w:tr>
      <w:tr w:rsidR="00F219C6" w:rsidRPr="00F219C6" w14:paraId="27F1D48D" w14:textId="77777777" w:rsidTr="00F219C6">
        <w:trPr>
          <w:jc w:val="center"/>
        </w:trPr>
        <w:tc>
          <w:tcPr>
            <w:tcW w:w="0" w:type="auto"/>
            <w:gridSpan w:val="3"/>
            <w:shd w:val="clear" w:color="auto" w:fill="D9D9D9" w:themeFill="background1" w:themeFillShade="D9"/>
            <w:vAlign w:val="center"/>
          </w:tcPr>
          <w:p w14:paraId="609DCBED"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F219C6">
              <w:rPr>
                <w:rFonts w:ascii="Arial" w:hAnsi="Arial"/>
                <w:sz w:val="18"/>
                <w:shd w:val="pct15" w:color="auto" w:fill="FFFFFF"/>
                <w:lang w:val="en-GB" w:eastAsia="en-GB"/>
              </w:rPr>
              <w:t>Note 1:</w:t>
            </w:r>
            <w:r w:rsidRPr="00F219C6">
              <w:rPr>
                <w:rFonts w:ascii="Arial" w:hAnsi="Arial"/>
                <w:sz w:val="18"/>
                <w:shd w:val="pct15" w:color="auto" w:fill="FFFFFF"/>
                <w:lang w:val="en-GB" w:eastAsia="en-GB"/>
              </w:rPr>
              <w:tab/>
              <w:t>TT for each frequency and channel bandwidth is specified in Table 6.2.4.5-2.</w:t>
            </w:r>
          </w:p>
          <w:p w14:paraId="20A5379D"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eastAsia="SimSun" w:hAnsi="Arial"/>
                <w:sz w:val="18"/>
                <w:shd w:val="pct15" w:color="auto" w:fill="FFFFFF"/>
                <w:lang w:val="en-GB" w:eastAsia="zh-CN"/>
              </w:rPr>
            </w:pPr>
            <w:r w:rsidRPr="00F219C6">
              <w:rPr>
                <w:rFonts w:ascii="Arial" w:hAnsi="Arial"/>
                <w:sz w:val="18"/>
                <w:shd w:val="pct15" w:color="auto" w:fill="FFFFFF"/>
                <w:lang w:val="en-GB" w:eastAsia="en-GB"/>
              </w:rPr>
              <w:t>Note 2:</w:t>
            </w:r>
            <w:r w:rsidRPr="00F219C6">
              <w:rPr>
                <w:rFonts w:ascii="Arial" w:hAnsi="Arial"/>
                <w:sz w:val="18"/>
                <w:shd w:val="pct15" w:color="auto" w:fill="FFFFFF"/>
                <w:lang w:val="en-GB" w:eastAsia="en-GB"/>
              </w:rPr>
              <w:tab/>
              <w:t>Power class 3 is default power class unless otherwise stated.</w:t>
            </w:r>
          </w:p>
          <w:p w14:paraId="7D5346D1"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eastAsia="PMingLiU" w:hAnsi="Arial"/>
                <w:sz w:val="18"/>
                <w:shd w:val="pct15" w:color="auto" w:fill="FFFFFF"/>
                <w:lang w:val="en-GB" w:eastAsia="x-none"/>
              </w:rPr>
            </w:pPr>
            <w:r w:rsidRPr="00F219C6">
              <w:rPr>
                <w:rFonts w:ascii="Arial" w:hAnsi="Arial"/>
                <w:sz w:val="18"/>
                <w:shd w:val="pct15" w:color="auto" w:fill="FFFFFF"/>
                <w:lang w:val="en-GB" w:eastAsia="en-GB"/>
              </w:rPr>
              <w:t xml:space="preserve">Note </w:t>
            </w:r>
            <w:r w:rsidRPr="00F219C6">
              <w:rPr>
                <w:rFonts w:ascii="Arial" w:eastAsia="PMingLiU" w:hAnsi="Arial"/>
                <w:sz w:val="18"/>
                <w:shd w:val="pct15" w:color="auto" w:fill="FFFFFF"/>
                <w:lang w:val="en-GB" w:eastAsia="x-none"/>
              </w:rPr>
              <w:t>3</w:t>
            </w:r>
            <w:r w:rsidRPr="00F219C6">
              <w:rPr>
                <w:rFonts w:ascii="Arial" w:hAnsi="Arial"/>
                <w:sz w:val="18"/>
                <w:shd w:val="pct15" w:color="auto" w:fill="FFFFFF"/>
                <w:lang w:val="en-GB" w:eastAsia="en-GB"/>
              </w:rPr>
              <w:t>:</w:t>
            </w:r>
            <w:r w:rsidRPr="00F219C6">
              <w:rPr>
                <w:rFonts w:ascii="Arial" w:hAnsi="Arial"/>
                <w:sz w:val="18"/>
                <w:shd w:val="pct15" w:color="auto" w:fill="FFFFFF"/>
                <w:lang w:val="en-GB" w:eastAsia="en-GB"/>
              </w:rPr>
              <w:tab/>
              <w:t>The maximum output power shall be within the range in Table 6.2.4.5-1a.</w:t>
            </w:r>
          </w:p>
          <w:p w14:paraId="7ED0B662"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eastAsia="SimSun" w:hAnsi="Arial"/>
                <w:b/>
                <w:sz w:val="18"/>
                <w:shd w:val="pct15" w:color="auto" w:fill="FFFFFF"/>
                <w:lang w:val="en-GB" w:eastAsia="zh-CN"/>
              </w:rPr>
            </w:pPr>
            <w:r w:rsidRPr="00F219C6">
              <w:rPr>
                <w:rFonts w:ascii="Arial" w:hAnsi="Arial"/>
                <w:sz w:val="18"/>
                <w:shd w:val="pct15" w:color="auto" w:fill="FFFFFF"/>
                <w:lang w:val="en-GB" w:eastAsia="en-GB"/>
              </w:rPr>
              <w:t xml:space="preserve">Note </w:t>
            </w:r>
            <w:r w:rsidRPr="00F219C6">
              <w:rPr>
                <w:rFonts w:ascii="Arial" w:eastAsia="PMingLiU" w:hAnsi="Arial"/>
                <w:sz w:val="18"/>
                <w:shd w:val="pct15" w:color="auto" w:fill="FFFFFF"/>
                <w:lang w:val="en-GB" w:eastAsia="x-none"/>
              </w:rPr>
              <w:t>4</w:t>
            </w:r>
            <w:r w:rsidRPr="00F219C6">
              <w:rPr>
                <w:rFonts w:ascii="Arial" w:hAnsi="Arial"/>
                <w:sz w:val="18"/>
                <w:shd w:val="pct15" w:color="auto" w:fill="FFFFFF"/>
                <w:lang w:val="en-GB" w:eastAsia="en-GB"/>
              </w:rPr>
              <w:t>:</w:t>
            </w:r>
            <w:r w:rsidRPr="00F219C6">
              <w:rPr>
                <w:rFonts w:ascii="Arial" w:hAnsi="Arial"/>
                <w:sz w:val="18"/>
                <w:shd w:val="pct15" w:color="auto" w:fill="FFFFFF"/>
                <w:lang w:val="en-GB" w:eastAsia="en-GB"/>
              </w:rPr>
              <w:tab/>
              <w:t>The maximum output power shall be within the range in Table 6.2.4.5-1b.</w:t>
            </w:r>
          </w:p>
        </w:tc>
      </w:tr>
    </w:tbl>
    <w:p w14:paraId="0373DDF3" w14:textId="77777777" w:rsidR="00F219C6" w:rsidRPr="00F219C6" w:rsidRDefault="00F219C6" w:rsidP="00F219C6">
      <w:pPr>
        <w:spacing w:before="120" w:after="120"/>
        <w:rPr>
          <w:rFonts w:eastAsiaTheme="minorEastAsia"/>
          <w:shd w:val="pct15" w:color="auto" w:fill="FFFFFF"/>
        </w:rPr>
      </w:pPr>
    </w:p>
    <w:p w14:paraId="0F1653A6" w14:textId="77777777" w:rsidR="00F219C6" w:rsidRPr="00F219C6" w:rsidRDefault="00F219C6" w:rsidP="00F219C6">
      <w:pPr>
        <w:keepNext/>
        <w:keepLines/>
        <w:overflowPunct w:val="0"/>
        <w:autoSpaceDE w:val="0"/>
        <w:autoSpaceDN w:val="0"/>
        <w:adjustRightInd w:val="0"/>
        <w:spacing w:beforeLines="0" w:before="60" w:afterLines="0" w:after="180"/>
        <w:jc w:val="center"/>
        <w:textAlignment w:val="baseline"/>
        <w:rPr>
          <w:rFonts w:ascii="Arial" w:hAnsi="Arial"/>
          <w:b/>
          <w:shd w:val="pct15" w:color="auto" w:fill="FFFFFF"/>
          <w:lang w:val="en-GB" w:eastAsia="en-GB"/>
        </w:rPr>
      </w:pPr>
      <w:r w:rsidRPr="00F219C6">
        <w:rPr>
          <w:rFonts w:ascii="Arial" w:hAnsi="Arial"/>
          <w:b/>
          <w:shd w:val="pct15" w:color="auto" w:fill="FFFFFF"/>
          <w:lang w:val="en-GB" w:eastAsia="en-GB"/>
        </w:rPr>
        <w:lastRenderedPageBreak/>
        <w:t>Table 6.3.4.2.5-1: Absolute power tolerance: test point 1</w:t>
      </w: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F219C6" w:rsidRPr="00F219C6" w14:paraId="15F321AB" w14:textId="77777777" w:rsidTr="00F219C6">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3CCC3"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bookmarkStart w:id="3" w:name="_Hlk131857061"/>
            <w:r w:rsidRPr="00F219C6">
              <w:rPr>
                <w:rFonts w:ascii="Arial" w:eastAsia="SimSun" w:hAnsi="Arial"/>
                <w:b/>
                <w:sz w:val="18"/>
                <w:shd w:val="pct15" w:color="auto" w:fill="FFFFFF"/>
                <w:lang w:val="en-GB" w:eastAsia="zh-CN"/>
              </w:rPr>
              <w:t xml:space="preserve">　</w:t>
            </w:r>
            <w:bookmarkEnd w:id="3"/>
          </w:p>
        </w:tc>
        <w:tc>
          <w:tcPr>
            <w:tcW w:w="8885" w:type="dxa"/>
            <w:gridSpan w:val="1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33D4A"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Channel bandwidth / expected output power (dBm)</w:t>
            </w:r>
          </w:p>
        </w:tc>
      </w:tr>
      <w:tr w:rsidR="00F219C6" w:rsidRPr="00F219C6" w14:paraId="6D67E80F" w14:textId="77777777" w:rsidTr="00F219C6">
        <w:trPr>
          <w:jc w:val="center"/>
        </w:trPr>
        <w:tc>
          <w:tcPr>
            <w:tcW w:w="18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5F522C"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2E02C8B"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5</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D1979B4"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10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55EEADA"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15</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5646C5D"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20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189DE3FC"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25</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7C3FF6DC"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30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tcPr>
          <w:p w14:paraId="3CEE5E97"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35</w:t>
            </w:r>
          </w:p>
          <w:p w14:paraId="1FAFACAF"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318089A5"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40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B2D5124"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45</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48E8F86"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50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C24B90E"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60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57DC42D3"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70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7FC727E"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80</w:t>
            </w:r>
            <w:r w:rsidRPr="00F219C6">
              <w:rPr>
                <w:rFonts w:ascii="Arial" w:eastAsia="SimSun" w:hAnsi="Arial"/>
                <w:b/>
                <w:sz w:val="18"/>
                <w:shd w:val="pct15" w:color="auto" w:fill="FFFFFF"/>
                <w:lang w:val="en-GB" w:eastAsia="zh-CN"/>
              </w:rPr>
              <w:br/>
              <w:t>MHz</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AC11D71"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90</w:t>
            </w:r>
            <w:r w:rsidRPr="00F219C6">
              <w:rPr>
                <w:rFonts w:ascii="Arial" w:eastAsia="SimSun" w:hAnsi="Arial"/>
                <w:b/>
                <w:sz w:val="18"/>
                <w:shd w:val="pct15" w:color="auto" w:fill="FFFFFF"/>
                <w:lang w:val="en-GB" w:eastAsia="zh-CN"/>
              </w:rPr>
              <w:br/>
              <w:t>MHz</w:t>
            </w:r>
          </w:p>
        </w:tc>
        <w:tc>
          <w:tcPr>
            <w:tcW w:w="681"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D9377CF"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b/>
                <w:sz w:val="18"/>
                <w:shd w:val="pct15" w:color="auto" w:fill="FFFFFF"/>
                <w:lang w:val="en-GB" w:eastAsia="zh-CN"/>
              </w:rPr>
            </w:pPr>
            <w:r w:rsidRPr="00F219C6">
              <w:rPr>
                <w:rFonts w:ascii="Arial" w:eastAsia="SimSun" w:hAnsi="Arial"/>
                <w:b/>
                <w:sz w:val="18"/>
                <w:shd w:val="pct15" w:color="auto" w:fill="FFFFFF"/>
                <w:lang w:val="en-GB" w:eastAsia="zh-CN"/>
              </w:rPr>
              <w:t>100</w:t>
            </w:r>
            <w:r w:rsidRPr="00F219C6">
              <w:rPr>
                <w:rFonts w:ascii="Arial" w:eastAsia="SimSun" w:hAnsi="Arial"/>
                <w:b/>
                <w:sz w:val="18"/>
                <w:shd w:val="pct15" w:color="auto" w:fill="FFFFFF"/>
                <w:lang w:val="en-GB" w:eastAsia="zh-CN"/>
              </w:rPr>
              <w:br/>
              <w:t>MHz</w:t>
            </w:r>
          </w:p>
        </w:tc>
      </w:tr>
      <w:tr w:rsidR="00F219C6" w:rsidRPr="00F219C6" w14:paraId="11DBB442" w14:textId="77777777" w:rsidTr="00F219C6">
        <w:trPr>
          <w:jc w:val="center"/>
        </w:trPr>
        <w:tc>
          <w:tcPr>
            <w:tcW w:w="101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3E7991"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5CA7BBA"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SCS15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3F9766C"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-17.6</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440DDA2"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-14.4</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78365DF"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-12.6</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6E7E391"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-11.3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9121D6C"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-10.4</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56FF99B7"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-9.6</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6B8E763"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1E9175A4"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-8.3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D5AE2A7"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2B604D9"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BE4CD0E"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39B4BDB"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57B9EC1F"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12A439C1"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c>
          <w:tcPr>
            <w:tcW w:w="681"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1486872"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r>
      <w:tr w:rsidR="00F219C6" w:rsidRPr="00F219C6" w14:paraId="7971740A" w14:textId="77777777" w:rsidTr="00F219C6">
        <w:trPr>
          <w:jc w:val="center"/>
        </w:trPr>
        <w:tc>
          <w:tcPr>
            <w:tcW w:w="101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9F0F76"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p>
        </w:tc>
        <w:tc>
          <w:tcPr>
            <w:tcW w:w="7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520E048"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SCS30</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9490FC2"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-18.2</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2EE6B01"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-14.8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7F8BE3EB"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-12.8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4B3B76A"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-11.5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D903FE3"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-10.5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51EFD443"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-9.7</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78AEDE49"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67928F74"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-8.3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7C963592"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992197A"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-7.4</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4E82579"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-6.5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8F29017"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-5.8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C8E82DE"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-5.2</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123F678D"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-4.7</w:t>
            </w:r>
          </w:p>
        </w:tc>
        <w:tc>
          <w:tcPr>
            <w:tcW w:w="681"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5744B17"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-4.2</w:t>
            </w:r>
          </w:p>
        </w:tc>
      </w:tr>
      <w:tr w:rsidR="00F219C6" w:rsidRPr="00F219C6" w14:paraId="7754A268" w14:textId="77777777" w:rsidTr="00F219C6">
        <w:trPr>
          <w:jc w:val="center"/>
        </w:trPr>
        <w:tc>
          <w:tcPr>
            <w:tcW w:w="101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7D96CD"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p>
        </w:tc>
        <w:tc>
          <w:tcPr>
            <w:tcW w:w="7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0EF0FE"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SCS60</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14014CC"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N/A</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126A8564"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-15.2</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1B8C1869"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8913345"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-11.8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568CC53"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-10.7</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0735DAD"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-9.8</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24DD814D"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60B63D70"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-8.5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A5FE30E"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-7.9</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5B96631B"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-7.5</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3364E68A"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-6.6</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40ED0CE8"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-5.9</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6114F2C7"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-5.3</w:t>
            </w:r>
          </w:p>
        </w:tc>
        <w:tc>
          <w:tcPr>
            <w:tcW w:w="586"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7BB2959B"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-4.8</w:t>
            </w:r>
          </w:p>
        </w:tc>
        <w:tc>
          <w:tcPr>
            <w:tcW w:w="681" w:type="dxa"/>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center"/>
          </w:tcPr>
          <w:p w14:paraId="0D2248EF" w14:textId="77777777" w:rsidR="00F219C6" w:rsidRPr="000A3C21"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0A3C21">
              <w:rPr>
                <w:rFonts w:ascii="Arial" w:eastAsia="SimSun" w:hAnsi="Arial"/>
                <w:sz w:val="18"/>
                <w:shd w:val="pct15" w:color="auto" w:fill="FFFFFF"/>
                <w:lang w:val="en-GB" w:eastAsia="zh-CN"/>
              </w:rPr>
              <w:t>-4.3</w:t>
            </w:r>
          </w:p>
        </w:tc>
      </w:tr>
      <w:tr w:rsidR="00F219C6" w:rsidRPr="00F219C6" w14:paraId="7785BBA2" w14:textId="77777777" w:rsidTr="00F219C6">
        <w:trPr>
          <w:jc w:val="center"/>
        </w:trPr>
        <w:tc>
          <w:tcPr>
            <w:tcW w:w="1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E768B8"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Power tolerance</w:t>
            </w:r>
          </w:p>
        </w:tc>
        <w:tc>
          <w:tcPr>
            <w:tcW w:w="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914EA"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942615" w14:textId="77777777" w:rsidR="00F219C6" w:rsidRPr="00F219C6" w:rsidRDefault="00F219C6" w:rsidP="007111CE">
            <w:pPr>
              <w:keepNext/>
              <w:keepLines/>
              <w:overflowPunct w:val="0"/>
              <w:autoSpaceDE w:val="0"/>
              <w:autoSpaceDN w:val="0"/>
              <w:adjustRightInd w:val="0"/>
              <w:spacing w:beforeLines="0" w:before="0" w:afterLines="0" w:after="0"/>
              <w:jc w:val="center"/>
              <w:textAlignment w:val="baseline"/>
              <w:rPr>
                <w:rFonts w:ascii="Arial" w:eastAsia="SimSun" w:hAnsi="Arial"/>
                <w:sz w:val="18"/>
                <w:shd w:val="pct15" w:color="auto" w:fill="FFFFFF"/>
                <w:lang w:val="en-GB" w:eastAsia="zh-CN"/>
              </w:rPr>
            </w:pPr>
            <w:r w:rsidRPr="00F219C6">
              <w:rPr>
                <w:rFonts w:ascii="Arial" w:eastAsia="SimSun" w:hAnsi="Arial"/>
                <w:sz w:val="18"/>
                <w:shd w:val="pct15" w:color="auto" w:fill="FFFFFF"/>
                <w:lang w:val="en-GB" w:eastAsia="zh-CN"/>
              </w:rPr>
              <w:t>± (9+TT)dB</w:t>
            </w:r>
          </w:p>
        </w:tc>
      </w:tr>
      <w:tr w:rsidR="00F219C6" w:rsidRPr="00F219C6" w14:paraId="1D456EB0" w14:textId="77777777" w:rsidTr="00F219C6">
        <w:trPr>
          <w:jc w:val="center"/>
        </w:trPr>
        <w:tc>
          <w:tcPr>
            <w:tcW w:w="10689" w:type="dxa"/>
            <w:gridSpan w:val="17"/>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C250B"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zh-CN"/>
              </w:rPr>
            </w:pPr>
            <w:r w:rsidRPr="00F219C6">
              <w:rPr>
                <w:rFonts w:ascii="Arial" w:hAnsi="Arial"/>
                <w:sz w:val="18"/>
                <w:shd w:val="pct15" w:color="auto" w:fill="FFFFFF"/>
                <w:lang w:val="en-GB" w:eastAsia="zh-CN"/>
              </w:rPr>
              <w:t>Note 1:</w:t>
            </w:r>
            <w:r w:rsidRPr="00F219C6">
              <w:rPr>
                <w:rFonts w:ascii="Arial" w:hAnsi="Arial"/>
                <w:sz w:val="18"/>
                <w:shd w:val="pct15" w:color="auto" w:fill="FFFFFF"/>
                <w:lang w:val="en-GB" w:eastAsia="en-GB"/>
              </w:rPr>
              <w:tab/>
            </w:r>
            <w:r w:rsidRPr="00F219C6">
              <w:rPr>
                <w:rFonts w:ascii="Arial" w:hAnsi="Arial"/>
                <w:sz w:val="18"/>
                <w:shd w:val="pct15" w:color="auto" w:fill="FFFFFF"/>
                <w:lang w:val="en-GB" w:eastAsia="zh-CN"/>
              </w:rPr>
              <w:t>The lower power limit shall not exceed the minimum output power requirements defined in sub-clause 6.3.2.3</w:t>
            </w:r>
          </w:p>
          <w:p w14:paraId="15A6061E" w14:textId="77777777" w:rsidR="00F219C6" w:rsidRPr="00F219C6" w:rsidRDefault="00F219C6" w:rsidP="007111CE">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zh-CN"/>
              </w:rPr>
            </w:pPr>
            <w:r w:rsidRPr="00F219C6">
              <w:rPr>
                <w:rFonts w:ascii="Arial" w:hAnsi="Arial"/>
                <w:sz w:val="18"/>
                <w:shd w:val="pct15" w:color="auto" w:fill="FFFFFF"/>
                <w:lang w:val="en-GB" w:eastAsia="zh-CN"/>
              </w:rPr>
              <w:t>Note 2:</w:t>
            </w:r>
            <w:r w:rsidRPr="00F219C6">
              <w:rPr>
                <w:rFonts w:ascii="Arial" w:hAnsi="Arial"/>
                <w:sz w:val="18"/>
                <w:shd w:val="pct15" w:color="auto" w:fill="FFFFFF"/>
                <w:lang w:val="en-GB" w:eastAsia="en-GB"/>
              </w:rPr>
              <w:tab/>
            </w:r>
            <w:r w:rsidRPr="00F219C6">
              <w:rPr>
                <w:rFonts w:ascii="Arial" w:hAnsi="Arial"/>
                <w:sz w:val="18"/>
                <w:shd w:val="pct15" w:color="auto" w:fill="FFFFFF"/>
                <w:lang w:val="en-GB" w:eastAsia="zh-CN"/>
              </w:rPr>
              <w:t>TT for each duplex, Sub-Carrier Spacing, frequency and channel bandwidth is specified in Table 6.3.4.2.5-3.</w:t>
            </w:r>
          </w:p>
        </w:tc>
      </w:tr>
    </w:tbl>
    <w:p w14:paraId="0BB41BD9" w14:textId="77777777" w:rsidR="00F219C6" w:rsidRPr="00F219C6" w:rsidRDefault="00F219C6" w:rsidP="00F219C6">
      <w:pPr>
        <w:spacing w:before="120" w:after="120"/>
        <w:rPr>
          <w:rFonts w:eastAsiaTheme="minorEastAsia"/>
          <w:shd w:val="pct15" w:color="auto" w:fill="FFFFFF"/>
        </w:rPr>
      </w:pPr>
    </w:p>
    <w:p w14:paraId="140AA943" w14:textId="109C8CD0" w:rsidR="00B04268" w:rsidRDefault="00EC7213" w:rsidP="00EC7213">
      <w:pPr>
        <w:spacing w:before="120" w:after="120"/>
        <w:rPr>
          <w:rFonts w:eastAsiaTheme="minorEastAsia"/>
        </w:rPr>
      </w:pPr>
      <w:bookmarkStart w:id="4" w:name="_Ref133931845"/>
      <w:bookmarkStart w:id="5" w:name="_Ref109904402"/>
      <w:bookmarkStart w:id="6" w:name="_Ref115698732"/>
      <w:r>
        <w:rPr>
          <w:rFonts w:eastAsiaTheme="minorEastAsia" w:hint="eastAsia"/>
        </w:rPr>
        <w:t>In order to solve the contradiction, we propose to update MTSU values</w:t>
      </w:r>
      <w:r w:rsidR="00B04268">
        <w:rPr>
          <w:rFonts w:eastAsiaTheme="minorEastAsia" w:hint="eastAsia"/>
        </w:rPr>
        <w:t xml:space="preserve"> </w:t>
      </w:r>
      <w:r w:rsidR="00004864">
        <w:rPr>
          <w:rFonts w:eastAsiaTheme="minorEastAsia" w:hint="eastAsia"/>
        </w:rPr>
        <w:t xml:space="preserve">for test points with UL power &lt; 0 dBm </w:t>
      </w:r>
      <w:r w:rsidR="00B04268">
        <w:rPr>
          <w:rFonts w:eastAsiaTheme="minorEastAsia" w:hint="eastAsia"/>
        </w:rPr>
        <w:t xml:space="preserve">based on the correct UL power assumption. Considering UL power at all test points above are higher than -40 dBm, </w:t>
      </w:r>
      <w:r w:rsidR="00A60469">
        <w:rPr>
          <w:rFonts w:eastAsiaTheme="minorEastAsia" w:hint="eastAsia"/>
        </w:rPr>
        <w:t xml:space="preserve">it is appropriate to adopt the </w:t>
      </w:r>
      <w:r w:rsidR="00B04268">
        <w:rPr>
          <w:rFonts w:eastAsiaTheme="minorEastAsia" w:hint="eastAsia"/>
        </w:rPr>
        <w:t>UL MU</w:t>
      </w:r>
      <w:r w:rsidR="003009FB">
        <w:rPr>
          <w:rFonts w:eastAsiaTheme="minorEastAsia" w:hint="eastAsia"/>
        </w:rPr>
        <w:t xml:space="preserve"> values</w:t>
      </w:r>
      <w:r w:rsidR="00B04268">
        <w:rPr>
          <w:rFonts w:eastAsiaTheme="minorEastAsia" w:hint="eastAsia"/>
        </w:rPr>
        <w:t xml:space="preserve"> for UL power range of </w:t>
      </w:r>
      <w:r w:rsidR="00B04268">
        <w:rPr>
          <w:rFonts w:eastAsiaTheme="minorEastAsia" w:hint="eastAsia"/>
          <w:color w:val="000000"/>
        </w:rPr>
        <w:t xml:space="preserve">P </w:t>
      </w:r>
      <w:r w:rsidR="00B04268" w:rsidRPr="00C014F6">
        <w:rPr>
          <w:rFonts w:eastAsiaTheme="minorEastAsia"/>
          <w:color w:val="000000"/>
        </w:rPr>
        <w:t>≥</w:t>
      </w:r>
      <w:r w:rsidR="00B04268">
        <w:rPr>
          <w:rFonts w:eastAsiaTheme="minorEastAsia" w:hint="eastAsia"/>
          <w:color w:val="000000"/>
        </w:rPr>
        <w:t xml:space="preserve"> -40 dBm in </w:t>
      </w:r>
      <w:r w:rsidR="00B04268" w:rsidRPr="00A655B4">
        <w:rPr>
          <w:rFonts w:eastAsiaTheme="minorEastAsia"/>
        </w:rPr>
        <w:fldChar w:fldCharType="begin"/>
      </w:r>
      <w:r w:rsidR="00B04268" w:rsidRPr="00A655B4">
        <w:rPr>
          <w:rFonts w:eastAsiaTheme="minorEastAsia"/>
        </w:rPr>
        <w:instrText xml:space="preserve"> </w:instrText>
      </w:r>
      <w:r w:rsidR="00B04268" w:rsidRPr="00A655B4">
        <w:rPr>
          <w:rFonts w:eastAsiaTheme="minorEastAsia" w:hint="eastAsia"/>
        </w:rPr>
        <w:instrText>REF _Ref181088656 \h</w:instrText>
      </w:r>
      <w:r w:rsidR="00B04268" w:rsidRPr="00A655B4">
        <w:rPr>
          <w:rFonts w:eastAsiaTheme="minorEastAsia"/>
        </w:rPr>
        <w:instrText xml:space="preserve">  \* MERGEFORMAT </w:instrText>
      </w:r>
      <w:r w:rsidR="00B04268" w:rsidRPr="00A655B4">
        <w:rPr>
          <w:rFonts w:eastAsiaTheme="minorEastAsia"/>
        </w:rPr>
      </w:r>
      <w:r w:rsidR="00B04268" w:rsidRPr="00A655B4">
        <w:rPr>
          <w:rFonts w:eastAsiaTheme="minorEastAsia"/>
        </w:rPr>
        <w:fldChar w:fldCharType="separate"/>
      </w:r>
      <w:r w:rsidR="00B04268" w:rsidRPr="00A655B4">
        <w:rPr>
          <w:rFonts w:eastAsia="Malgun Gothic"/>
          <w:lang w:val="en-GB" w:eastAsia="en-US"/>
        </w:rPr>
        <w:t xml:space="preserve">Table </w:t>
      </w:r>
      <w:r w:rsidR="00B04268" w:rsidRPr="00A655B4">
        <w:rPr>
          <w:rFonts w:eastAsia="Malgun Gothic"/>
          <w:noProof/>
          <w:lang w:val="en-GB" w:eastAsia="en-US"/>
        </w:rPr>
        <w:t>1</w:t>
      </w:r>
      <w:r w:rsidR="00B04268" w:rsidRPr="00A655B4">
        <w:rPr>
          <w:rFonts w:eastAsiaTheme="minorEastAsia"/>
        </w:rPr>
        <w:fldChar w:fldCharType="end"/>
      </w:r>
      <w:r w:rsidR="00B04268">
        <w:rPr>
          <w:rFonts w:eastAsiaTheme="minorEastAsia" w:hint="eastAsia"/>
        </w:rPr>
        <w:t xml:space="preserve"> </w:t>
      </w:r>
      <w:r w:rsidR="00A60469">
        <w:rPr>
          <w:rFonts w:eastAsiaTheme="minorEastAsia" w:hint="eastAsia"/>
        </w:rPr>
        <w:t>as MTSU for configured output power and use it to calculate MTSU for absolute power tolerance as below.</w:t>
      </w:r>
    </w:p>
    <w:p w14:paraId="1BF3109B" w14:textId="68B5AADA" w:rsidR="00A60469" w:rsidRPr="00C014F6" w:rsidRDefault="00A60469" w:rsidP="00A60469">
      <w:pPr>
        <w:spacing w:beforeLines="0" w:before="120" w:afterLines="0" w:after="120"/>
        <w:jc w:val="center"/>
        <w:rPr>
          <w:rFonts w:eastAsiaTheme="minorEastAsia"/>
          <w:b/>
          <w:lang w:val="en-GB"/>
        </w:rPr>
      </w:pPr>
      <w:bookmarkStart w:id="7" w:name="_Ref181099762"/>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3</w:t>
      </w:r>
      <w:r w:rsidRPr="0028678E">
        <w:rPr>
          <w:rFonts w:eastAsia="Malgun Gothic"/>
          <w:b/>
          <w:lang w:val="en-GB" w:eastAsia="en-US"/>
        </w:rPr>
        <w:fldChar w:fldCharType="end"/>
      </w:r>
      <w:bookmarkEnd w:id="7"/>
      <w:r w:rsidRPr="0028678E">
        <w:rPr>
          <w:rFonts w:eastAsia="Malgun Gothic"/>
          <w:b/>
          <w:lang w:val="en-GB" w:eastAsia="en-US"/>
        </w:rPr>
        <w:t xml:space="preserve">: </w:t>
      </w:r>
      <w:r>
        <w:rPr>
          <w:rFonts w:eastAsiaTheme="minorEastAsia" w:hint="eastAsia"/>
          <w:b/>
          <w:lang w:val="en-GB"/>
        </w:rPr>
        <w:t>Proposed MTSU for absolute power tolerance</w:t>
      </w:r>
      <w:r w:rsidR="00004864">
        <w:rPr>
          <w:rFonts w:eastAsiaTheme="minorEastAsia" w:hint="eastAsia"/>
          <w:b/>
          <w:lang w:val="en-GB"/>
        </w:rPr>
        <w:t xml:space="preserve"> with UL power &lt; 0 dBm</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A60469" w:rsidRPr="0028678E" w14:paraId="4F3A0F94" w14:textId="77777777" w:rsidTr="003009FB">
        <w:trPr>
          <w:trHeight w:val="227"/>
          <w:jc w:val="center"/>
        </w:trPr>
        <w:tc>
          <w:tcPr>
            <w:tcW w:w="2551" w:type="dxa"/>
            <w:vAlign w:val="center"/>
          </w:tcPr>
          <w:p w14:paraId="2407576C" w14:textId="77777777" w:rsidR="00A60469" w:rsidRPr="00C014F6" w:rsidRDefault="00A60469" w:rsidP="007111CE">
            <w:pPr>
              <w:spacing w:beforeLines="0" w:before="0" w:afterLines="0" w:after="0"/>
              <w:jc w:val="center"/>
              <w:rPr>
                <w:rFonts w:eastAsiaTheme="minorEastAsia"/>
                <w:b/>
                <w:bCs/>
                <w:color w:val="000000"/>
              </w:rPr>
            </w:pPr>
            <w:r>
              <w:rPr>
                <w:rFonts w:eastAsiaTheme="minorEastAsia" w:hint="eastAsia"/>
                <w:b/>
                <w:bCs/>
                <w:color w:val="000000"/>
              </w:rPr>
              <w:t>Frequency range</w:t>
            </w:r>
          </w:p>
        </w:tc>
        <w:tc>
          <w:tcPr>
            <w:tcW w:w="2551" w:type="dxa"/>
            <w:vAlign w:val="center"/>
          </w:tcPr>
          <w:p w14:paraId="48B191B7" w14:textId="77777777" w:rsidR="00A60469" w:rsidRPr="00C014F6" w:rsidRDefault="00A60469" w:rsidP="007111CE">
            <w:pPr>
              <w:spacing w:beforeLines="0" w:before="0" w:afterLines="0" w:after="0"/>
              <w:jc w:val="center"/>
              <w:rPr>
                <w:rFonts w:eastAsiaTheme="minorEastAsia"/>
                <w:b/>
                <w:bCs/>
                <w:color w:val="000000"/>
              </w:rPr>
            </w:pPr>
            <w:r>
              <w:rPr>
                <w:rFonts w:eastAsiaTheme="minorEastAsia" w:hint="eastAsia"/>
                <w:b/>
                <w:bCs/>
                <w:color w:val="000000"/>
              </w:rPr>
              <w:t>BW</w:t>
            </w:r>
          </w:p>
        </w:tc>
        <w:tc>
          <w:tcPr>
            <w:tcW w:w="2551" w:type="dxa"/>
            <w:vAlign w:val="center"/>
          </w:tcPr>
          <w:p w14:paraId="5F2FFE42" w14:textId="77777777" w:rsidR="00A60469" w:rsidRPr="00C014F6" w:rsidRDefault="00A60469" w:rsidP="007111CE">
            <w:pPr>
              <w:spacing w:beforeLines="0" w:before="0" w:afterLines="0" w:after="0"/>
              <w:jc w:val="center"/>
              <w:rPr>
                <w:rFonts w:eastAsiaTheme="minorEastAsia"/>
                <w:b/>
                <w:bCs/>
                <w:color w:val="000000"/>
              </w:rPr>
            </w:pPr>
            <w:r>
              <w:rPr>
                <w:rFonts w:eastAsiaTheme="minorEastAsia" w:hint="eastAsia"/>
                <w:b/>
                <w:bCs/>
                <w:color w:val="000000"/>
              </w:rPr>
              <w:t>Uncertainty</w:t>
            </w:r>
          </w:p>
        </w:tc>
      </w:tr>
      <w:tr w:rsidR="00A60469" w:rsidRPr="0028678E" w14:paraId="4D2F39C2" w14:textId="77777777" w:rsidTr="004161E1">
        <w:trPr>
          <w:trHeight w:val="227"/>
          <w:jc w:val="center"/>
        </w:trPr>
        <w:tc>
          <w:tcPr>
            <w:tcW w:w="2551" w:type="dxa"/>
            <w:tcBorders>
              <w:bottom w:val="nil"/>
            </w:tcBorders>
            <w:shd w:val="clear" w:color="auto" w:fill="auto"/>
            <w:vAlign w:val="center"/>
          </w:tcPr>
          <w:p w14:paraId="4A41F11D"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551" w:type="dxa"/>
            <w:shd w:val="clear" w:color="auto" w:fill="auto"/>
            <w:vAlign w:val="center"/>
          </w:tcPr>
          <w:p w14:paraId="5ECBB40F"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shd w:val="clear" w:color="auto" w:fill="auto"/>
            <w:vAlign w:val="center"/>
          </w:tcPr>
          <w:p w14:paraId="47C78B13" w14:textId="568A04F2"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w:t>
            </w:r>
            <w:r w:rsidR="003009FB">
              <w:rPr>
                <w:rFonts w:eastAsiaTheme="minorEastAsia" w:hint="eastAsia"/>
                <w:color w:val="000000"/>
              </w:rPr>
              <w:t>2</w:t>
            </w:r>
            <w:r>
              <w:rPr>
                <w:rFonts w:eastAsiaTheme="minorEastAsia" w:hint="eastAsia"/>
                <w:color w:val="000000"/>
              </w:rPr>
              <w:t xml:space="preserve"> dB</w:t>
            </w:r>
          </w:p>
        </w:tc>
      </w:tr>
      <w:tr w:rsidR="00A60469" w:rsidRPr="0028678E" w14:paraId="4A76810B" w14:textId="77777777" w:rsidTr="004161E1">
        <w:trPr>
          <w:trHeight w:val="227"/>
          <w:jc w:val="center"/>
        </w:trPr>
        <w:tc>
          <w:tcPr>
            <w:tcW w:w="2551" w:type="dxa"/>
            <w:tcBorders>
              <w:top w:val="nil"/>
            </w:tcBorders>
            <w:shd w:val="clear" w:color="auto" w:fill="auto"/>
            <w:vAlign w:val="center"/>
          </w:tcPr>
          <w:p w14:paraId="31CC235B" w14:textId="77777777" w:rsidR="00A60469" w:rsidRDefault="00A60469" w:rsidP="007111CE">
            <w:pPr>
              <w:spacing w:beforeLines="0" w:before="0" w:afterLines="0" w:after="0"/>
              <w:jc w:val="center"/>
              <w:rPr>
                <w:rFonts w:eastAsiaTheme="minorEastAsia"/>
                <w:color w:val="000000"/>
              </w:rPr>
            </w:pPr>
          </w:p>
        </w:tc>
        <w:tc>
          <w:tcPr>
            <w:tcW w:w="2551" w:type="dxa"/>
            <w:shd w:val="clear" w:color="auto" w:fill="auto"/>
            <w:vAlign w:val="center"/>
          </w:tcPr>
          <w:p w14:paraId="7F752A01"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shd w:val="clear" w:color="auto" w:fill="auto"/>
            <w:vAlign w:val="center"/>
          </w:tcPr>
          <w:p w14:paraId="4CD9614C" w14:textId="1DC23B32"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w:t>
            </w:r>
            <w:r w:rsidR="003009FB">
              <w:rPr>
                <w:rFonts w:eastAsiaTheme="minorEastAsia" w:hint="eastAsia"/>
                <w:color w:val="000000"/>
              </w:rPr>
              <w:t>6</w:t>
            </w:r>
            <w:r>
              <w:rPr>
                <w:rFonts w:eastAsiaTheme="minorEastAsia" w:hint="eastAsia"/>
                <w:color w:val="000000"/>
              </w:rPr>
              <w:t xml:space="preserve"> dB</w:t>
            </w:r>
          </w:p>
        </w:tc>
      </w:tr>
      <w:tr w:rsidR="00A60469" w:rsidRPr="0028678E" w14:paraId="1F48C53D" w14:textId="77777777" w:rsidTr="004161E1">
        <w:trPr>
          <w:trHeight w:val="227"/>
          <w:jc w:val="center"/>
        </w:trPr>
        <w:tc>
          <w:tcPr>
            <w:tcW w:w="2551" w:type="dxa"/>
            <w:tcBorders>
              <w:bottom w:val="nil"/>
            </w:tcBorders>
            <w:shd w:val="clear" w:color="auto" w:fill="auto"/>
            <w:vAlign w:val="center"/>
          </w:tcPr>
          <w:p w14:paraId="4842FE8C" w14:textId="77777777" w:rsidR="00A60469"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551" w:type="dxa"/>
            <w:shd w:val="clear" w:color="auto" w:fill="auto"/>
            <w:vAlign w:val="center"/>
          </w:tcPr>
          <w:p w14:paraId="4D2C09B0"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shd w:val="clear" w:color="auto" w:fill="auto"/>
            <w:vAlign w:val="center"/>
          </w:tcPr>
          <w:p w14:paraId="2D7C940F" w14:textId="3B7126FD"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w:t>
            </w:r>
            <w:r w:rsidR="003009FB">
              <w:rPr>
                <w:rFonts w:eastAsiaTheme="minorEastAsia" w:hint="eastAsia"/>
                <w:color w:val="000000"/>
              </w:rPr>
              <w:t>6</w:t>
            </w:r>
            <w:r>
              <w:rPr>
                <w:rFonts w:eastAsiaTheme="minorEastAsia" w:hint="eastAsia"/>
                <w:color w:val="000000"/>
              </w:rPr>
              <w:t xml:space="preserve"> dB</w:t>
            </w:r>
          </w:p>
        </w:tc>
      </w:tr>
      <w:tr w:rsidR="00A60469" w:rsidRPr="0028678E" w14:paraId="4068256A" w14:textId="77777777" w:rsidTr="004161E1">
        <w:trPr>
          <w:trHeight w:val="227"/>
          <w:jc w:val="center"/>
        </w:trPr>
        <w:tc>
          <w:tcPr>
            <w:tcW w:w="2551" w:type="dxa"/>
            <w:tcBorders>
              <w:top w:val="nil"/>
            </w:tcBorders>
            <w:shd w:val="clear" w:color="auto" w:fill="auto"/>
            <w:vAlign w:val="center"/>
          </w:tcPr>
          <w:p w14:paraId="77552712" w14:textId="77777777" w:rsidR="00A60469" w:rsidRDefault="00A60469" w:rsidP="007111CE">
            <w:pPr>
              <w:spacing w:beforeLines="0" w:before="0" w:afterLines="0" w:after="0"/>
              <w:jc w:val="center"/>
              <w:rPr>
                <w:rFonts w:eastAsiaTheme="minorEastAsia"/>
                <w:color w:val="000000"/>
              </w:rPr>
            </w:pPr>
          </w:p>
        </w:tc>
        <w:tc>
          <w:tcPr>
            <w:tcW w:w="2551" w:type="dxa"/>
            <w:shd w:val="clear" w:color="auto" w:fill="auto"/>
            <w:vAlign w:val="center"/>
          </w:tcPr>
          <w:p w14:paraId="18C8CCF6"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shd w:val="clear" w:color="auto" w:fill="auto"/>
            <w:vAlign w:val="center"/>
          </w:tcPr>
          <w:p w14:paraId="6A6BB0BD" w14:textId="1396CE41"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Pr>
                <w:rFonts w:eastAsiaTheme="minorEastAsia" w:hint="eastAsia"/>
                <w:color w:val="000000"/>
              </w:rPr>
              <w:t>1.</w:t>
            </w:r>
            <w:r w:rsidR="003009FB">
              <w:rPr>
                <w:rFonts w:eastAsiaTheme="minorEastAsia" w:hint="eastAsia"/>
                <w:color w:val="000000"/>
              </w:rPr>
              <w:t>9</w:t>
            </w:r>
            <w:r>
              <w:rPr>
                <w:rFonts w:eastAsiaTheme="minorEastAsia" w:hint="eastAsia"/>
                <w:color w:val="000000"/>
              </w:rPr>
              <w:t xml:space="preserve"> dB</w:t>
            </w:r>
          </w:p>
        </w:tc>
      </w:tr>
      <w:tr w:rsidR="00A60469" w:rsidRPr="0028678E" w14:paraId="79357185" w14:textId="77777777" w:rsidTr="004161E1">
        <w:trPr>
          <w:trHeight w:val="227"/>
          <w:jc w:val="center"/>
        </w:trPr>
        <w:tc>
          <w:tcPr>
            <w:tcW w:w="2551" w:type="dxa"/>
            <w:tcBorders>
              <w:bottom w:val="nil"/>
            </w:tcBorders>
            <w:shd w:val="clear" w:color="auto" w:fill="auto"/>
            <w:vAlign w:val="center"/>
          </w:tcPr>
          <w:p w14:paraId="4AD8A65D" w14:textId="77777777" w:rsidR="00A60469"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551" w:type="dxa"/>
            <w:shd w:val="clear" w:color="auto" w:fill="auto"/>
            <w:vAlign w:val="center"/>
          </w:tcPr>
          <w:p w14:paraId="7473123A"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551" w:type="dxa"/>
            <w:shd w:val="clear" w:color="auto" w:fill="auto"/>
            <w:vAlign w:val="center"/>
          </w:tcPr>
          <w:p w14:paraId="7D8F301B" w14:textId="22C5A746"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sidR="003009FB">
              <w:rPr>
                <w:rFonts w:eastAsiaTheme="minorEastAsia" w:hint="eastAsia"/>
                <w:color w:val="000000"/>
              </w:rPr>
              <w:t>2.1</w:t>
            </w:r>
            <w:r>
              <w:rPr>
                <w:rFonts w:eastAsiaTheme="minorEastAsia" w:hint="eastAsia"/>
                <w:color w:val="000000"/>
              </w:rPr>
              <w:t xml:space="preserve"> dB</w:t>
            </w:r>
          </w:p>
        </w:tc>
      </w:tr>
      <w:tr w:rsidR="00A60469" w:rsidRPr="0028678E" w14:paraId="59FC8887" w14:textId="77777777" w:rsidTr="004161E1">
        <w:trPr>
          <w:trHeight w:val="227"/>
          <w:jc w:val="center"/>
        </w:trPr>
        <w:tc>
          <w:tcPr>
            <w:tcW w:w="2551" w:type="dxa"/>
            <w:tcBorders>
              <w:top w:val="nil"/>
            </w:tcBorders>
            <w:shd w:val="clear" w:color="auto" w:fill="auto"/>
            <w:vAlign w:val="center"/>
          </w:tcPr>
          <w:p w14:paraId="441F197B" w14:textId="77777777" w:rsidR="00A60469" w:rsidRDefault="00A60469" w:rsidP="007111CE">
            <w:pPr>
              <w:spacing w:beforeLines="0" w:before="0" w:afterLines="0" w:after="0"/>
              <w:jc w:val="center"/>
              <w:rPr>
                <w:rFonts w:eastAsiaTheme="minorEastAsia"/>
                <w:color w:val="000000"/>
              </w:rPr>
            </w:pPr>
          </w:p>
        </w:tc>
        <w:tc>
          <w:tcPr>
            <w:tcW w:w="2551" w:type="dxa"/>
            <w:shd w:val="clear" w:color="auto" w:fill="auto"/>
            <w:vAlign w:val="center"/>
          </w:tcPr>
          <w:p w14:paraId="78216D08" w14:textId="77777777" w:rsidR="00A60469" w:rsidRPr="0071320C" w:rsidRDefault="00A60469" w:rsidP="007111CE">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551" w:type="dxa"/>
            <w:shd w:val="clear" w:color="auto" w:fill="auto"/>
            <w:vAlign w:val="center"/>
          </w:tcPr>
          <w:p w14:paraId="3560B495" w14:textId="5CBB2524" w:rsidR="00A60469" w:rsidRPr="0071320C" w:rsidRDefault="00A60469" w:rsidP="007111CE">
            <w:pPr>
              <w:spacing w:beforeLines="0" w:before="0" w:afterLines="0" w:after="0"/>
              <w:jc w:val="center"/>
              <w:rPr>
                <w:rFonts w:eastAsiaTheme="minorEastAsia"/>
                <w:color w:val="000000"/>
              </w:rPr>
            </w:pPr>
            <w:r w:rsidRPr="00A57A79">
              <w:rPr>
                <w:rFonts w:eastAsiaTheme="minorEastAsia"/>
                <w:color w:val="000000"/>
              </w:rPr>
              <w:t>±</w:t>
            </w:r>
            <w:r w:rsidR="003009FB">
              <w:rPr>
                <w:rFonts w:eastAsiaTheme="minorEastAsia" w:hint="eastAsia"/>
                <w:color w:val="000000"/>
              </w:rPr>
              <w:t>2.3</w:t>
            </w:r>
            <w:r>
              <w:rPr>
                <w:rFonts w:eastAsiaTheme="minorEastAsia" w:hint="eastAsia"/>
                <w:color w:val="000000"/>
              </w:rPr>
              <w:t xml:space="preserve"> dB</w:t>
            </w:r>
          </w:p>
        </w:tc>
      </w:tr>
    </w:tbl>
    <w:p w14:paraId="47452529" w14:textId="31CE245B" w:rsidR="00525924" w:rsidRDefault="00525924" w:rsidP="00525924">
      <w:pPr>
        <w:spacing w:before="120" w:after="120"/>
        <w:rPr>
          <w:rFonts w:eastAsiaTheme="minorEastAsia"/>
        </w:rPr>
      </w:pPr>
      <w:bookmarkStart w:id="8" w:name="_Ref181099886"/>
      <w:bookmarkStart w:id="9" w:name="_Ref181099921"/>
    </w:p>
    <w:p w14:paraId="19407437" w14:textId="2B3C8095" w:rsidR="00942124" w:rsidRPr="003009FB" w:rsidRDefault="000A3509" w:rsidP="00942124">
      <w:pPr>
        <w:pStyle w:val="af3"/>
        <w:rPr>
          <w:rFonts w:eastAsiaTheme="minorEastAsia"/>
        </w:rPr>
      </w:pPr>
      <w:bookmarkStart w:id="10" w:name="_Ref181175871"/>
      <w:r w:rsidRPr="003009FB">
        <w:t xml:space="preserve">Proposal </w:t>
      </w:r>
      <w:fldSimple w:instr=" SEQ Proposal \* ARABIC ">
        <w:r w:rsidR="0059369E" w:rsidRPr="003009FB">
          <w:rPr>
            <w:noProof/>
          </w:rPr>
          <w:t>1</w:t>
        </w:r>
      </w:fldSimple>
      <w:bookmarkEnd w:id="8"/>
      <w:r w:rsidRPr="003009FB">
        <w:t xml:space="preserve">: </w:t>
      </w:r>
      <w:r w:rsidR="006B180A" w:rsidRPr="003009FB">
        <w:rPr>
          <w:rFonts w:eastAsiaTheme="minorEastAsia" w:hint="eastAsia"/>
        </w:rPr>
        <w:t>Adopt</w:t>
      </w:r>
      <w:r w:rsidRPr="003009FB">
        <w:rPr>
          <w:rFonts w:eastAsiaTheme="minorEastAsia" w:hint="eastAsia"/>
        </w:rPr>
        <w:t xml:space="preserve"> </w:t>
      </w:r>
      <w:r w:rsidR="003009FB" w:rsidRPr="003009FB">
        <w:rPr>
          <w:rFonts w:eastAsiaTheme="minorEastAsia" w:hint="eastAsia"/>
        </w:rPr>
        <w:t>the UL absolute power measurement uncertainty</w:t>
      </w:r>
      <w:r w:rsidR="003009FB">
        <w:rPr>
          <w:rFonts w:eastAsiaTheme="minorEastAsia" w:hint="eastAsia"/>
        </w:rPr>
        <w:t xml:space="preserve"> values</w:t>
      </w:r>
      <w:r w:rsidR="003009FB" w:rsidRPr="003009FB">
        <w:rPr>
          <w:rFonts w:eastAsiaTheme="minorEastAsia" w:hint="eastAsia"/>
        </w:rPr>
        <w:t xml:space="preserve"> for UL power range of </w:t>
      </w:r>
      <w:r w:rsidR="003009FB" w:rsidRPr="003009FB">
        <w:rPr>
          <w:rFonts w:eastAsiaTheme="minorEastAsia" w:hint="eastAsia"/>
          <w:color w:val="000000"/>
        </w:rPr>
        <w:t xml:space="preserve">P </w:t>
      </w:r>
      <w:r w:rsidR="003009FB" w:rsidRPr="003009FB">
        <w:rPr>
          <w:rFonts w:eastAsiaTheme="minorEastAsia"/>
          <w:color w:val="000000"/>
        </w:rPr>
        <w:t>≥</w:t>
      </w:r>
      <w:r w:rsidR="003009FB" w:rsidRPr="003009FB">
        <w:rPr>
          <w:rFonts w:eastAsiaTheme="minorEastAsia" w:hint="eastAsia"/>
          <w:color w:val="000000"/>
        </w:rPr>
        <w:t xml:space="preserve"> -40 dBm</w:t>
      </w:r>
      <w:r w:rsidR="003009FB" w:rsidRPr="003009FB">
        <w:rPr>
          <w:rFonts w:eastAsiaTheme="minorEastAsia" w:hint="eastAsia"/>
        </w:rPr>
        <w:t xml:space="preserve"> </w:t>
      </w:r>
      <w:r w:rsidRPr="003009FB">
        <w:t>in</w:t>
      </w:r>
      <w:r w:rsidR="003009FB" w:rsidRPr="003009FB">
        <w:rPr>
          <w:rFonts w:eastAsiaTheme="minorEastAsia" w:hint="eastAsia"/>
        </w:rPr>
        <w:t xml:space="preserve"> </w:t>
      </w:r>
      <w:r w:rsidR="003009FB" w:rsidRPr="003009FB">
        <w:rPr>
          <w:rFonts w:eastAsiaTheme="minorEastAsia"/>
        </w:rPr>
        <w:fldChar w:fldCharType="begin"/>
      </w:r>
      <w:r w:rsidR="003009FB" w:rsidRPr="003009FB">
        <w:rPr>
          <w:rFonts w:eastAsiaTheme="minorEastAsia"/>
        </w:rPr>
        <w:instrText xml:space="preserve"> </w:instrText>
      </w:r>
      <w:r w:rsidR="003009FB" w:rsidRPr="003009FB">
        <w:rPr>
          <w:rFonts w:eastAsiaTheme="minorEastAsia" w:hint="eastAsia"/>
        </w:rPr>
        <w:instrText>REF _Ref181088656 \h</w:instrText>
      </w:r>
      <w:r w:rsidR="003009FB" w:rsidRPr="003009FB">
        <w:rPr>
          <w:rFonts w:eastAsiaTheme="minorEastAsia"/>
        </w:rPr>
        <w:instrText xml:space="preserve">  \* MERGEFORMAT </w:instrText>
      </w:r>
      <w:r w:rsidR="003009FB" w:rsidRPr="003009FB">
        <w:rPr>
          <w:rFonts w:eastAsiaTheme="minorEastAsia"/>
        </w:rPr>
      </w:r>
      <w:r w:rsidR="003009FB" w:rsidRPr="003009FB">
        <w:rPr>
          <w:rFonts w:eastAsiaTheme="minorEastAsia"/>
        </w:rPr>
        <w:fldChar w:fldCharType="separate"/>
      </w:r>
      <w:r w:rsidR="003009FB" w:rsidRPr="003009FB">
        <w:rPr>
          <w:rFonts w:eastAsia="Malgun Gothic"/>
          <w:lang w:val="en-GB" w:eastAsia="en-US"/>
        </w:rPr>
        <w:t xml:space="preserve">Table </w:t>
      </w:r>
      <w:r w:rsidR="003009FB" w:rsidRPr="003009FB">
        <w:rPr>
          <w:rFonts w:eastAsia="Malgun Gothic"/>
          <w:noProof/>
          <w:lang w:val="en-GB" w:eastAsia="en-US"/>
        </w:rPr>
        <w:t>1</w:t>
      </w:r>
      <w:r w:rsidR="003009FB" w:rsidRPr="003009FB">
        <w:rPr>
          <w:rFonts w:eastAsiaTheme="minorEastAsia"/>
        </w:rPr>
        <w:fldChar w:fldCharType="end"/>
      </w:r>
      <w:r w:rsidR="003009FB" w:rsidRPr="003009FB">
        <w:rPr>
          <w:rFonts w:eastAsiaTheme="minorEastAsia" w:hint="eastAsia"/>
        </w:rPr>
        <w:t xml:space="preserve"> as MTSU for configured output power</w:t>
      </w:r>
      <w:r w:rsidR="00004864">
        <w:rPr>
          <w:rFonts w:eastAsiaTheme="minorEastAsia" w:hint="eastAsia"/>
        </w:rPr>
        <w:t xml:space="preserve"> with UL power &lt; 0 dBm</w:t>
      </w:r>
      <w:r w:rsidRPr="003009FB">
        <w:t>.</w:t>
      </w:r>
      <w:bookmarkEnd w:id="4"/>
      <w:bookmarkEnd w:id="5"/>
      <w:bookmarkEnd w:id="6"/>
      <w:bookmarkEnd w:id="9"/>
      <w:bookmarkEnd w:id="10"/>
    </w:p>
    <w:p w14:paraId="73672206" w14:textId="1E4D5E82" w:rsidR="00EF4950" w:rsidRPr="00EF4950" w:rsidRDefault="003009FB" w:rsidP="00EF4950">
      <w:pPr>
        <w:pStyle w:val="af3"/>
        <w:rPr>
          <w:rFonts w:eastAsiaTheme="minorEastAsia"/>
        </w:rPr>
      </w:pPr>
      <w:bookmarkStart w:id="11" w:name="_Ref181099888"/>
      <w:bookmarkStart w:id="12" w:name="_Ref181099923"/>
      <w:r w:rsidRPr="003009FB">
        <w:t xml:space="preserve">Proposal </w:t>
      </w:r>
      <w:fldSimple w:instr=" SEQ Proposal \* ARABIC ">
        <w:r w:rsidRPr="003009FB">
          <w:rPr>
            <w:noProof/>
          </w:rPr>
          <w:t>2</w:t>
        </w:r>
      </w:fldSimple>
      <w:bookmarkEnd w:id="11"/>
      <w:r w:rsidRPr="003009FB">
        <w:t xml:space="preserve">: </w:t>
      </w:r>
      <w:r w:rsidRPr="003009FB">
        <w:rPr>
          <w:rFonts w:eastAsiaTheme="minorEastAsia" w:hint="eastAsia"/>
        </w:rPr>
        <w:t xml:space="preserve">Adopt </w:t>
      </w:r>
      <w:r w:rsidRPr="003009FB">
        <w:rPr>
          <w:rFonts w:eastAsiaTheme="minorEastAsia"/>
        </w:rPr>
        <w:fldChar w:fldCharType="begin"/>
      </w:r>
      <w:r w:rsidRPr="003009FB">
        <w:rPr>
          <w:rFonts w:eastAsiaTheme="minorEastAsia"/>
        </w:rPr>
        <w:instrText xml:space="preserve"> </w:instrText>
      </w:r>
      <w:r w:rsidRPr="003009FB">
        <w:rPr>
          <w:rFonts w:eastAsiaTheme="minorEastAsia" w:hint="eastAsia"/>
        </w:rPr>
        <w:instrText>REF _Ref181099762 \h</w:instrText>
      </w:r>
      <w:r w:rsidRPr="003009FB">
        <w:rPr>
          <w:rFonts w:eastAsiaTheme="minorEastAsia"/>
        </w:rPr>
        <w:instrText xml:space="preserve">  \* MERGEFORMAT </w:instrText>
      </w:r>
      <w:r w:rsidRPr="003009FB">
        <w:rPr>
          <w:rFonts w:eastAsiaTheme="minorEastAsia"/>
        </w:rPr>
      </w:r>
      <w:r w:rsidRPr="003009FB">
        <w:rPr>
          <w:rFonts w:eastAsiaTheme="minorEastAsia"/>
        </w:rPr>
        <w:fldChar w:fldCharType="separate"/>
      </w:r>
      <w:r w:rsidRPr="003009FB">
        <w:rPr>
          <w:rFonts w:eastAsia="Malgun Gothic"/>
          <w:lang w:val="en-GB" w:eastAsia="en-US"/>
        </w:rPr>
        <w:t xml:space="preserve">Table </w:t>
      </w:r>
      <w:r w:rsidRPr="003009FB">
        <w:rPr>
          <w:rFonts w:eastAsia="Malgun Gothic"/>
          <w:noProof/>
          <w:lang w:val="en-GB" w:eastAsia="en-US"/>
        </w:rPr>
        <w:t>3</w:t>
      </w:r>
      <w:r w:rsidRPr="003009FB">
        <w:rPr>
          <w:rFonts w:eastAsiaTheme="minorEastAsia"/>
        </w:rPr>
        <w:fldChar w:fldCharType="end"/>
      </w:r>
      <w:r>
        <w:rPr>
          <w:rFonts w:eastAsiaTheme="minorEastAsia" w:hint="eastAsia"/>
        </w:rPr>
        <w:t xml:space="preserve"> </w:t>
      </w:r>
      <w:r w:rsidRPr="003009FB">
        <w:rPr>
          <w:rFonts w:eastAsiaTheme="minorEastAsia" w:hint="eastAsia"/>
        </w:rPr>
        <w:t xml:space="preserve">as MTSU for </w:t>
      </w:r>
      <w:r>
        <w:rPr>
          <w:rFonts w:eastAsiaTheme="minorEastAsia" w:hint="eastAsia"/>
        </w:rPr>
        <w:t>absolute power tolerance</w:t>
      </w:r>
      <w:r w:rsidR="00004864">
        <w:rPr>
          <w:rFonts w:eastAsiaTheme="minorEastAsia" w:hint="eastAsia"/>
        </w:rPr>
        <w:t xml:space="preserve"> with UL power &lt; 0 dBm</w:t>
      </w:r>
      <w:r w:rsidRPr="003009FB">
        <w:t>.</w:t>
      </w:r>
      <w:bookmarkStart w:id="13" w:name="_Ref181099925"/>
      <w:bookmarkEnd w:id="12"/>
    </w:p>
    <w:p w14:paraId="45588A52" w14:textId="77777777" w:rsidR="00EF4950" w:rsidRDefault="00EF4950" w:rsidP="00525924">
      <w:pPr>
        <w:spacing w:before="120" w:after="120"/>
        <w:rPr>
          <w:rFonts w:eastAsiaTheme="minorEastAsia"/>
        </w:rPr>
      </w:pPr>
    </w:p>
    <w:p w14:paraId="04C98772" w14:textId="701DAFCC" w:rsidR="00525924" w:rsidRDefault="00EF4950" w:rsidP="00525924">
      <w:pPr>
        <w:spacing w:before="120" w:after="120"/>
        <w:rPr>
          <w:rFonts w:eastAsiaTheme="minorEastAsia"/>
        </w:rPr>
      </w:pPr>
      <w:r>
        <w:rPr>
          <w:rFonts w:eastAsiaTheme="minorEastAsia" w:hint="eastAsia"/>
        </w:rPr>
        <w:t xml:space="preserve">Based on the above updated MTSU, TT should be also updated. Considering FR1 TT values </w:t>
      </w:r>
      <w:r w:rsidR="00005687">
        <w:rPr>
          <w:rFonts w:eastAsiaTheme="minorEastAsia" w:hint="eastAsia"/>
        </w:rPr>
        <w:t xml:space="preserve">were defined in [4] </w:t>
      </w:r>
      <w:r>
        <w:rPr>
          <w:rFonts w:eastAsiaTheme="minorEastAsia" w:hint="eastAsia"/>
        </w:rPr>
        <w:t>to not exceed 1.0 dB and 1.4 dB for configured output power and absolute power tolerance, respectively, we propose the following TT values</w:t>
      </w:r>
      <w:r w:rsidR="00005687">
        <w:rPr>
          <w:rFonts w:eastAsiaTheme="minorEastAsia" w:hint="eastAsia"/>
        </w:rPr>
        <w:t xml:space="preserve"> for test points with UL power &lt; 0 dBm</w:t>
      </w:r>
      <w:r>
        <w:rPr>
          <w:rFonts w:eastAsiaTheme="minorEastAsia" w:hint="eastAsia"/>
        </w:rPr>
        <w:t>.</w:t>
      </w:r>
    </w:p>
    <w:p w14:paraId="7B272D05" w14:textId="3CEAC0F6" w:rsidR="00EF4950" w:rsidRPr="00C014F6" w:rsidRDefault="00EF4950" w:rsidP="00EF4950">
      <w:pPr>
        <w:spacing w:beforeLines="0" w:before="120" w:afterLines="0" w:after="120"/>
        <w:jc w:val="center"/>
        <w:rPr>
          <w:rFonts w:eastAsiaTheme="minorEastAsia"/>
          <w:b/>
          <w:lang w:val="en-GB"/>
        </w:rPr>
      </w:pPr>
      <w:bookmarkStart w:id="14" w:name="_Ref18117492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4</w:t>
      </w:r>
      <w:r w:rsidRPr="0028678E">
        <w:rPr>
          <w:rFonts w:eastAsia="Malgun Gothic"/>
          <w:b/>
          <w:lang w:val="en-GB" w:eastAsia="en-US"/>
        </w:rPr>
        <w:fldChar w:fldCharType="end"/>
      </w:r>
      <w:bookmarkEnd w:id="14"/>
      <w:r w:rsidRPr="0028678E">
        <w:rPr>
          <w:rFonts w:eastAsia="Malgun Gothic"/>
          <w:b/>
          <w:lang w:val="en-GB" w:eastAsia="en-US"/>
        </w:rPr>
        <w:t xml:space="preserve">: </w:t>
      </w:r>
      <w:r>
        <w:rPr>
          <w:rFonts w:eastAsiaTheme="minorEastAsia" w:hint="eastAsia"/>
          <w:b/>
          <w:lang w:val="en-GB"/>
        </w:rPr>
        <w:t>Proposed TT for configured output power and absolute power tolerance</w:t>
      </w:r>
      <w:r w:rsidR="00005687">
        <w:rPr>
          <w:rFonts w:eastAsiaTheme="minorEastAsia" w:hint="eastAsia"/>
          <w:b/>
          <w:lang w:val="en-GB"/>
        </w:rPr>
        <w:t xml:space="preserve"> with UL power 0 dBm</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95"/>
        <w:gridCol w:w="2437"/>
        <w:gridCol w:w="2362"/>
      </w:tblGrid>
      <w:tr w:rsidR="00EF4950" w:rsidRPr="0028678E" w14:paraId="547608EE" w14:textId="2DD292F6" w:rsidTr="00EF4950">
        <w:trPr>
          <w:trHeight w:val="227"/>
          <w:jc w:val="center"/>
        </w:trPr>
        <w:tc>
          <w:tcPr>
            <w:tcW w:w="2436" w:type="dxa"/>
            <w:vAlign w:val="center"/>
          </w:tcPr>
          <w:p w14:paraId="28F70C95" w14:textId="77777777" w:rsidR="00EF4950" w:rsidRPr="00C014F6" w:rsidRDefault="00EF4950" w:rsidP="00E956E2">
            <w:pPr>
              <w:spacing w:beforeLines="0" w:before="0" w:afterLines="0" w:after="0"/>
              <w:jc w:val="center"/>
              <w:rPr>
                <w:rFonts w:eastAsiaTheme="minorEastAsia"/>
                <w:b/>
                <w:bCs/>
                <w:color w:val="000000"/>
              </w:rPr>
            </w:pPr>
            <w:r>
              <w:rPr>
                <w:rFonts w:eastAsiaTheme="minorEastAsia" w:hint="eastAsia"/>
                <w:b/>
                <w:bCs/>
                <w:color w:val="000000"/>
              </w:rPr>
              <w:t>Frequency range</w:t>
            </w:r>
          </w:p>
        </w:tc>
        <w:tc>
          <w:tcPr>
            <w:tcW w:w="2395" w:type="dxa"/>
            <w:vAlign w:val="center"/>
          </w:tcPr>
          <w:p w14:paraId="28AA7C08" w14:textId="77777777" w:rsidR="00EF4950" w:rsidRPr="00C014F6" w:rsidRDefault="00EF4950" w:rsidP="00E956E2">
            <w:pPr>
              <w:spacing w:beforeLines="0" w:before="0" w:afterLines="0" w:after="0"/>
              <w:jc w:val="center"/>
              <w:rPr>
                <w:rFonts w:eastAsiaTheme="minorEastAsia"/>
                <w:b/>
                <w:bCs/>
                <w:color w:val="000000"/>
              </w:rPr>
            </w:pPr>
            <w:r>
              <w:rPr>
                <w:rFonts w:eastAsiaTheme="minorEastAsia" w:hint="eastAsia"/>
                <w:b/>
                <w:bCs/>
                <w:color w:val="000000"/>
              </w:rPr>
              <w:t>BW</w:t>
            </w:r>
          </w:p>
        </w:tc>
        <w:tc>
          <w:tcPr>
            <w:tcW w:w="2437" w:type="dxa"/>
            <w:vAlign w:val="center"/>
          </w:tcPr>
          <w:p w14:paraId="2F6518D2" w14:textId="7117E4A4" w:rsidR="00EF4950" w:rsidRPr="00C014F6" w:rsidRDefault="00EF4950" w:rsidP="00E956E2">
            <w:pPr>
              <w:spacing w:beforeLines="0" w:before="0" w:afterLines="0" w:after="0"/>
              <w:jc w:val="center"/>
              <w:rPr>
                <w:rFonts w:eastAsiaTheme="minorEastAsia"/>
                <w:b/>
                <w:bCs/>
                <w:color w:val="000000"/>
              </w:rPr>
            </w:pPr>
            <w:r>
              <w:rPr>
                <w:rFonts w:eastAsiaTheme="minorEastAsia" w:hint="eastAsia"/>
                <w:b/>
                <w:bCs/>
                <w:color w:val="000000"/>
              </w:rPr>
              <w:t>TT for configured output power</w:t>
            </w:r>
          </w:p>
        </w:tc>
        <w:tc>
          <w:tcPr>
            <w:tcW w:w="2362" w:type="dxa"/>
            <w:vAlign w:val="center"/>
          </w:tcPr>
          <w:p w14:paraId="025CB4D9" w14:textId="70860062" w:rsidR="00EF4950" w:rsidRDefault="00EF4950" w:rsidP="00EF4950">
            <w:pPr>
              <w:spacing w:beforeLines="0" w:before="0" w:afterLines="0" w:after="0"/>
              <w:jc w:val="center"/>
              <w:rPr>
                <w:rFonts w:eastAsiaTheme="minorEastAsia"/>
                <w:b/>
                <w:bCs/>
                <w:color w:val="000000"/>
              </w:rPr>
            </w:pPr>
            <w:r>
              <w:rPr>
                <w:rFonts w:eastAsiaTheme="minorEastAsia" w:hint="eastAsia"/>
                <w:b/>
                <w:bCs/>
                <w:color w:val="000000"/>
              </w:rPr>
              <w:t>TT for absolute power tolerance</w:t>
            </w:r>
          </w:p>
        </w:tc>
      </w:tr>
      <w:tr w:rsidR="00EF4950" w:rsidRPr="0028678E" w14:paraId="155864BD" w14:textId="736DCF2E" w:rsidTr="00EF4950">
        <w:trPr>
          <w:trHeight w:val="227"/>
          <w:jc w:val="center"/>
        </w:trPr>
        <w:tc>
          <w:tcPr>
            <w:tcW w:w="2436" w:type="dxa"/>
            <w:tcBorders>
              <w:bottom w:val="nil"/>
            </w:tcBorders>
            <w:shd w:val="clear" w:color="auto" w:fill="auto"/>
            <w:vAlign w:val="center"/>
          </w:tcPr>
          <w:p w14:paraId="4F4167BB"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f </w:t>
            </w:r>
            <w:r w:rsidRPr="00C014F6">
              <w:rPr>
                <w:rFonts w:eastAsiaTheme="minorEastAsia"/>
                <w:color w:val="000000"/>
              </w:rPr>
              <w:t>≤</w:t>
            </w:r>
            <w:r>
              <w:rPr>
                <w:rFonts w:eastAsiaTheme="minorEastAsia" w:hint="eastAsia"/>
                <w:color w:val="000000"/>
              </w:rPr>
              <w:t xml:space="preserve"> 3.0 GHz</w:t>
            </w:r>
          </w:p>
        </w:tc>
        <w:tc>
          <w:tcPr>
            <w:tcW w:w="2395" w:type="dxa"/>
            <w:shd w:val="clear" w:color="auto" w:fill="auto"/>
            <w:vAlign w:val="center"/>
          </w:tcPr>
          <w:p w14:paraId="1B353F89"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437" w:type="dxa"/>
            <w:shd w:val="clear" w:color="auto" w:fill="auto"/>
            <w:vAlign w:val="center"/>
          </w:tcPr>
          <w:p w14:paraId="64D33300" w14:textId="44640024"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1.0 dB</w:t>
            </w:r>
          </w:p>
        </w:tc>
        <w:tc>
          <w:tcPr>
            <w:tcW w:w="2362" w:type="dxa"/>
            <w:vAlign w:val="center"/>
          </w:tcPr>
          <w:p w14:paraId="56B20661" w14:textId="7F4D54B0" w:rsidR="00EF4950" w:rsidRPr="00A57A79" w:rsidRDefault="00EF4950" w:rsidP="00EF4950">
            <w:pPr>
              <w:spacing w:beforeLines="0" w:before="0" w:afterLines="0" w:after="0"/>
              <w:jc w:val="center"/>
              <w:rPr>
                <w:rFonts w:eastAsiaTheme="minorEastAsia"/>
                <w:color w:val="000000"/>
              </w:rPr>
            </w:pPr>
            <w:r>
              <w:rPr>
                <w:rFonts w:eastAsiaTheme="minorEastAsia" w:hint="eastAsia"/>
                <w:color w:val="000000"/>
              </w:rPr>
              <w:t>1.2 dB</w:t>
            </w:r>
          </w:p>
        </w:tc>
      </w:tr>
      <w:tr w:rsidR="00EF4950" w:rsidRPr="0028678E" w14:paraId="23807E49" w14:textId="42B99D9D" w:rsidTr="00E21BAF">
        <w:trPr>
          <w:trHeight w:val="227"/>
          <w:jc w:val="center"/>
        </w:trPr>
        <w:tc>
          <w:tcPr>
            <w:tcW w:w="2436" w:type="dxa"/>
            <w:tcBorders>
              <w:top w:val="nil"/>
            </w:tcBorders>
            <w:shd w:val="clear" w:color="auto" w:fill="auto"/>
            <w:vAlign w:val="center"/>
          </w:tcPr>
          <w:p w14:paraId="7B1D630D" w14:textId="77777777" w:rsidR="00EF4950" w:rsidRDefault="00EF4950" w:rsidP="00EF4950">
            <w:pPr>
              <w:spacing w:beforeLines="0" w:before="0" w:afterLines="0" w:after="0"/>
              <w:jc w:val="center"/>
              <w:rPr>
                <w:rFonts w:eastAsiaTheme="minorEastAsia"/>
                <w:color w:val="000000"/>
              </w:rPr>
            </w:pPr>
          </w:p>
        </w:tc>
        <w:tc>
          <w:tcPr>
            <w:tcW w:w="2395" w:type="dxa"/>
            <w:shd w:val="clear" w:color="auto" w:fill="auto"/>
            <w:vAlign w:val="center"/>
          </w:tcPr>
          <w:p w14:paraId="316DD300"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437" w:type="dxa"/>
            <w:shd w:val="clear" w:color="auto" w:fill="auto"/>
          </w:tcPr>
          <w:p w14:paraId="5D44626B" w14:textId="21B0CA3A" w:rsidR="00EF4950" w:rsidRPr="0071320C" w:rsidRDefault="00EF4950" w:rsidP="00EF4950">
            <w:pPr>
              <w:spacing w:beforeLines="0" w:before="0" w:afterLines="0" w:after="0"/>
              <w:jc w:val="center"/>
              <w:rPr>
                <w:rFonts w:eastAsiaTheme="minorEastAsia"/>
                <w:color w:val="000000"/>
              </w:rPr>
            </w:pPr>
            <w:r w:rsidRPr="00194797">
              <w:rPr>
                <w:rFonts w:eastAsiaTheme="minorEastAsia" w:hint="eastAsia"/>
                <w:color w:val="000000"/>
              </w:rPr>
              <w:t>1.0 dB</w:t>
            </w:r>
          </w:p>
        </w:tc>
        <w:tc>
          <w:tcPr>
            <w:tcW w:w="2362" w:type="dxa"/>
            <w:vAlign w:val="center"/>
          </w:tcPr>
          <w:p w14:paraId="65E06E98" w14:textId="14BDEE7A" w:rsidR="00EF4950" w:rsidRPr="00A57A79" w:rsidRDefault="00EF4950" w:rsidP="00EF4950">
            <w:pPr>
              <w:spacing w:beforeLines="0" w:before="0" w:afterLines="0" w:after="0"/>
              <w:jc w:val="center"/>
              <w:rPr>
                <w:rFonts w:eastAsiaTheme="minorEastAsia"/>
                <w:color w:val="000000"/>
              </w:rPr>
            </w:pPr>
            <w:r>
              <w:rPr>
                <w:rFonts w:eastAsiaTheme="minorEastAsia" w:hint="eastAsia"/>
                <w:color w:val="000000"/>
              </w:rPr>
              <w:t>1.4 dB</w:t>
            </w:r>
          </w:p>
        </w:tc>
      </w:tr>
      <w:tr w:rsidR="00EF4950" w:rsidRPr="0028678E" w14:paraId="5B590408" w14:textId="21C35319" w:rsidTr="00A77859">
        <w:trPr>
          <w:trHeight w:val="227"/>
          <w:jc w:val="center"/>
        </w:trPr>
        <w:tc>
          <w:tcPr>
            <w:tcW w:w="2436" w:type="dxa"/>
            <w:tcBorders>
              <w:bottom w:val="nil"/>
            </w:tcBorders>
            <w:shd w:val="clear" w:color="auto" w:fill="auto"/>
            <w:vAlign w:val="center"/>
          </w:tcPr>
          <w:p w14:paraId="13798114" w14:textId="77777777" w:rsidR="00EF4950"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3.0 GHz &lt; f </w:t>
            </w:r>
            <w:r w:rsidRPr="00C014F6">
              <w:rPr>
                <w:rFonts w:eastAsiaTheme="minorEastAsia"/>
                <w:color w:val="000000"/>
              </w:rPr>
              <w:t>≤</w:t>
            </w:r>
            <w:r>
              <w:rPr>
                <w:rFonts w:eastAsiaTheme="minorEastAsia" w:hint="eastAsia"/>
                <w:color w:val="000000"/>
              </w:rPr>
              <w:t xml:space="preserve"> 4.2 GHz</w:t>
            </w:r>
          </w:p>
        </w:tc>
        <w:tc>
          <w:tcPr>
            <w:tcW w:w="2395" w:type="dxa"/>
            <w:shd w:val="clear" w:color="auto" w:fill="auto"/>
            <w:vAlign w:val="center"/>
          </w:tcPr>
          <w:p w14:paraId="3759857A"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437" w:type="dxa"/>
            <w:shd w:val="clear" w:color="auto" w:fill="auto"/>
          </w:tcPr>
          <w:p w14:paraId="00626F6B" w14:textId="52D15F6E" w:rsidR="00EF4950" w:rsidRPr="0071320C" w:rsidRDefault="00EF4950" w:rsidP="00EF4950">
            <w:pPr>
              <w:spacing w:beforeLines="0" w:before="0" w:afterLines="0" w:after="0"/>
              <w:jc w:val="center"/>
              <w:rPr>
                <w:rFonts w:eastAsiaTheme="minorEastAsia"/>
                <w:color w:val="000000"/>
              </w:rPr>
            </w:pPr>
            <w:r w:rsidRPr="00194797">
              <w:rPr>
                <w:rFonts w:eastAsiaTheme="minorEastAsia" w:hint="eastAsia"/>
                <w:color w:val="000000"/>
              </w:rPr>
              <w:t>1.0 dB</w:t>
            </w:r>
          </w:p>
        </w:tc>
        <w:tc>
          <w:tcPr>
            <w:tcW w:w="2362" w:type="dxa"/>
          </w:tcPr>
          <w:p w14:paraId="5D57ADB6" w14:textId="7264B48A" w:rsidR="00EF4950" w:rsidRPr="00A57A79" w:rsidRDefault="00EF4950" w:rsidP="00EF4950">
            <w:pPr>
              <w:spacing w:beforeLines="0" w:before="0" w:afterLines="0" w:after="0"/>
              <w:jc w:val="center"/>
              <w:rPr>
                <w:rFonts w:eastAsiaTheme="minorEastAsia"/>
                <w:color w:val="000000"/>
              </w:rPr>
            </w:pPr>
            <w:r w:rsidRPr="007D1A90">
              <w:rPr>
                <w:rFonts w:eastAsiaTheme="minorEastAsia" w:hint="eastAsia"/>
                <w:color w:val="000000"/>
              </w:rPr>
              <w:t>1.4 dB</w:t>
            </w:r>
          </w:p>
        </w:tc>
      </w:tr>
      <w:tr w:rsidR="00EF4950" w:rsidRPr="0028678E" w14:paraId="44C71343" w14:textId="54E839F0" w:rsidTr="00A77859">
        <w:trPr>
          <w:trHeight w:val="227"/>
          <w:jc w:val="center"/>
        </w:trPr>
        <w:tc>
          <w:tcPr>
            <w:tcW w:w="2436" w:type="dxa"/>
            <w:tcBorders>
              <w:top w:val="nil"/>
            </w:tcBorders>
            <w:shd w:val="clear" w:color="auto" w:fill="auto"/>
            <w:vAlign w:val="center"/>
          </w:tcPr>
          <w:p w14:paraId="00FC8E8A" w14:textId="77777777" w:rsidR="00EF4950" w:rsidRDefault="00EF4950" w:rsidP="00EF4950">
            <w:pPr>
              <w:spacing w:beforeLines="0" w:before="0" w:afterLines="0" w:after="0"/>
              <w:jc w:val="center"/>
              <w:rPr>
                <w:rFonts w:eastAsiaTheme="minorEastAsia"/>
                <w:color w:val="000000"/>
              </w:rPr>
            </w:pPr>
          </w:p>
        </w:tc>
        <w:tc>
          <w:tcPr>
            <w:tcW w:w="2395" w:type="dxa"/>
            <w:shd w:val="clear" w:color="auto" w:fill="auto"/>
            <w:vAlign w:val="center"/>
          </w:tcPr>
          <w:p w14:paraId="73F4E7A5"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437" w:type="dxa"/>
            <w:shd w:val="clear" w:color="auto" w:fill="auto"/>
          </w:tcPr>
          <w:p w14:paraId="1567A8E5" w14:textId="495FA900" w:rsidR="00EF4950" w:rsidRPr="0071320C" w:rsidRDefault="00EF4950" w:rsidP="00EF4950">
            <w:pPr>
              <w:spacing w:beforeLines="0" w:before="0" w:afterLines="0" w:after="0"/>
              <w:jc w:val="center"/>
              <w:rPr>
                <w:rFonts w:eastAsiaTheme="minorEastAsia"/>
                <w:color w:val="000000"/>
              </w:rPr>
            </w:pPr>
            <w:r w:rsidRPr="00194797">
              <w:rPr>
                <w:rFonts w:eastAsiaTheme="minorEastAsia" w:hint="eastAsia"/>
                <w:color w:val="000000"/>
              </w:rPr>
              <w:t>1.0 dB</w:t>
            </w:r>
          </w:p>
        </w:tc>
        <w:tc>
          <w:tcPr>
            <w:tcW w:w="2362" w:type="dxa"/>
          </w:tcPr>
          <w:p w14:paraId="6C0383B4" w14:textId="69873CC9" w:rsidR="00EF4950" w:rsidRPr="00A57A79" w:rsidRDefault="00EF4950" w:rsidP="00EF4950">
            <w:pPr>
              <w:spacing w:beforeLines="0" w:before="0" w:afterLines="0" w:after="0"/>
              <w:jc w:val="center"/>
              <w:rPr>
                <w:rFonts w:eastAsiaTheme="minorEastAsia"/>
                <w:color w:val="000000"/>
              </w:rPr>
            </w:pPr>
            <w:r w:rsidRPr="007D1A90">
              <w:rPr>
                <w:rFonts w:eastAsiaTheme="minorEastAsia" w:hint="eastAsia"/>
                <w:color w:val="000000"/>
              </w:rPr>
              <w:t>1.4 dB</w:t>
            </w:r>
          </w:p>
        </w:tc>
      </w:tr>
      <w:tr w:rsidR="00EF4950" w:rsidRPr="0028678E" w14:paraId="17187BC7" w14:textId="187E7B53" w:rsidTr="00A77859">
        <w:trPr>
          <w:trHeight w:val="227"/>
          <w:jc w:val="center"/>
        </w:trPr>
        <w:tc>
          <w:tcPr>
            <w:tcW w:w="2436" w:type="dxa"/>
            <w:tcBorders>
              <w:bottom w:val="nil"/>
            </w:tcBorders>
            <w:shd w:val="clear" w:color="auto" w:fill="auto"/>
            <w:vAlign w:val="center"/>
          </w:tcPr>
          <w:p w14:paraId="243AC26A" w14:textId="77777777" w:rsidR="00EF4950"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4.2 GHz &lt; f </w:t>
            </w:r>
            <w:r w:rsidRPr="00C014F6">
              <w:rPr>
                <w:rFonts w:eastAsiaTheme="minorEastAsia"/>
                <w:color w:val="000000"/>
              </w:rPr>
              <w:t>≤</w:t>
            </w:r>
            <w:r>
              <w:rPr>
                <w:rFonts w:eastAsiaTheme="minorEastAsia" w:hint="eastAsia"/>
                <w:color w:val="000000"/>
              </w:rPr>
              <w:t xml:space="preserve"> 6.0 GHz</w:t>
            </w:r>
          </w:p>
        </w:tc>
        <w:tc>
          <w:tcPr>
            <w:tcW w:w="2395" w:type="dxa"/>
            <w:shd w:val="clear" w:color="auto" w:fill="auto"/>
            <w:vAlign w:val="center"/>
          </w:tcPr>
          <w:p w14:paraId="7D412483"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BW </w:t>
            </w:r>
            <w:r w:rsidRPr="00C014F6">
              <w:rPr>
                <w:rFonts w:eastAsiaTheme="minorEastAsia"/>
                <w:color w:val="000000"/>
              </w:rPr>
              <w:t>≤</w:t>
            </w:r>
            <w:r>
              <w:rPr>
                <w:rFonts w:eastAsiaTheme="minorEastAsia" w:hint="eastAsia"/>
                <w:color w:val="000000"/>
              </w:rPr>
              <w:t xml:space="preserve"> 40 MHz</w:t>
            </w:r>
          </w:p>
        </w:tc>
        <w:tc>
          <w:tcPr>
            <w:tcW w:w="2437" w:type="dxa"/>
            <w:shd w:val="clear" w:color="auto" w:fill="auto"/>
          </w:tcPr>
          <w:p w14:paraId="4722A4C9" w14:textId="281A04DC" w:rsidR="00EF4950" w:rsidRPr="0071320C" w:rsidRDefault="00EF4950" w:rsidP="00EF4950">
            <w:pPr>
              <w:spacing w:beforeLines="0" w:before="0" w:afterLines="0" w:after="0"/>
              <w:jc w:val="center"/>
              <w:rPr>
                <w:rFonts w:eastAsiaTheme="minorEastAsia"/>
                <w:color w:val="000000"/>
              </w:rPr>
            </w:pPr>
            <w:r w:rsidRPr="00194797">
              <w:rPr>
                <w:rFonts w:eastAsiaTheme="minorEastAsia" w:hint="eastAsia"/>
                <w:color w:val="000000"/>
              </w:rPr>
              <w:t>1.0 dB</w:t>
            </w:r>
          </w:p>
        </w:tc>
        <w:tc>
          <w:tcPr>
            <w:tcW w:w="2362" w:type="dxa"/>
          </w:tcPr>
          <w:p w14:paraId="474DE0DD" w14:textId="55B16871" w:rsidR="00EF4950" w:rsidRPr="00A57A79" w:rsidRDefault="00EF4950" w:rsidP="00EF4950">
            <w:pPr>
              <w:spacing w:beforeLines="0" w:before="0" w:afterLines="0" w:after="0"/>
              <w:jc w:val="center"/>
              <w:rPr>
                <w:rFonts w:eastAsiaTheme="minorEastAsia"/>
                <w:color w:val="000000"/>
              </w:rPr>
            </w:pPr>
            <w:r w:rsidRPr="007D1A90">
              <w:rPr>
                <w:rFonts w:eastAsiaTheme="minorEastAsia" w:hint="eastAsia"/>
                <w:color w:val="000000"/>
              </w:rPr>
              <w:t>1.4 dB</w:t>
            </w:r>
          </w:p>
        </w:tc>
      </w:tr>
      <w:tr w:rsidR="00EF4950" w:rsidRPr="0028678E" w14:paraId="1E4C022E" w14:textId="2096A746" w:rsidTr="00A77859">
        <w:trPr>
          <w:trHeight w:val="227"/>
          <w:jc w:val="center"/>
        </w:trPr>
        <w:tc>
          <w:tcPr>
            <w:tcW w:w="2436" w:type="dxa"/>
            <w:tcBorders>
              <w:top w:val="nil"/>
            </w:tcBorders>
            <w:shd w:val="clear" w:color="auto" w:fill="auto"/>
            <w:vAlign w:val="center"/>
          </w:tcPr>
          <w:p w14:paraId="21514315" w14:textId="77777777" w:rsidR="00EF4950" w:rsidRDefault="00EF4950" w:rsidP="00EF4950">
            <w:pPr>
              <w:spacing w:beforeLines="0" w:before="0" w:afterLines="0" w:after="0"/>
              <w:jc w:val="center"/>
              <w:rPr>
                <w:rFonts w:eastAsiaTheme="minorEastAsia"/>
                <w:color w:val="000000"/>
              </w:rPr>
            </w:pPr>
          </w:p>
        </w:tc>
        <w:tc>
          <w:tcPr>
            <w:tcW w:w="2395" w:type="dxa"/>
            <w:shd w:val="clear" w:color="auto" w:fill="auto"/>
            <w:vAlign w:val="center"/>
          </w:tcPr>
          <w:p w14:paraId="45874289" w14:textId="77777777" w:rsidR="00EF4950" w:rsidRPr="0071320C" w:rsidRDefault="00EF4950" w:rsidP="00EF4950">
            <w:pPr>
              <w:spacing w:beforeLines="0" w:before="0" w:afterLines="0" w:after="0"/>
              <w:jc w:val="center"/>
              <w:rPr>
                <w:rFonts w:eastAsiaTheme="minorEastAsia"/>
                <w:color w:val="000000"/>
              </w:rPr>
            </w:pPr>
            <w:r>
              <w:rPr>
                <w:rFonts w:eastAsiaTheme="minorEastAsia" w:hint="eastAsia"/>
                <w:color w:val="000000"/>
              </w:rPr>
              <w:t xml:space="preserve">40 MHz &lt; BW </w:t>
            </w:r>
            <w:r w:rsidRPr="00C014F6">
              <w:rPr>
                <w:rFonts w:eastAsiaTheme="minorEastAsia"/>
                <w:color w:val="000000"/>
              </w:rPr>
              <w:t>≤</w:t>
            </w:r>
            <w:r>
              <w:rPr>
                <w:rFonts w:eastAsiaTheme="minorEastAsia" w:hint="eastAsia"/>
                <w:color w:val="000000"/>
              </w:rPr>
              <w:t xml:space="preserve"> 100 MHz</w:t>
            </w:r>
          </w:p>
        </w:tc>
        <w:tc>
          <w:tcPr>
            <w:tcW w:w="2437" w:type="dxa"/>
            <w:shd w:val="clear" w:color="auto" w:fill="auto"/>
          </w:tcPr>
          <w:p w14:paraId="71106DAA" w14:textId="72563C9E" w:rsidR="00EF4950" w:rsidRPr="0071320C" w:rsidRDefault="00EF4950" w:rsidP="00EF4950">
            <w:pPr>
              <w:spacing w:beforeLines="0" w:before="0" w:afterLines="0" w:after="0"/>
              <w:jc w:val="center"/>
              <w:rPr>
                <w:rFonts w:eastAsiaTheme="minorEastAsia"/>
                <w:color w:val="000000"/>
              </w:rPr>
            </w:pPr>
            <w:r w:rsidRPr="00194797">
              <w:rPr>
                <w:rFonts w:eastAsiaTheme="minorEastAsia" w:hint="eastAsia"/>
                <w:color w:val="000000"/>
              </w:rPr>
              <w:t>1.0 dB</w:t>
            </w:r>
          </w:p>
        </w:tc>
        <w:tc>
          <w:tcPr>
            <w:tcW w:w="2362" w:type="dxa"/>
          </w:tcPr>
          <w:p w14:paraId="4E9BE33F" w14:textId="39D4B73C" w:rsidR="00EF4950" w:rsidRPr="00A57A79" w:rsidRDefault="00EF4950" w:rsidP="00EF4950">
            <w:pPr>
              <w:spacing w:beforeLines="0" w:before="0" w:afterLines="0" w:after="0"/>
              <w:jc w:val="center"/>
              <w:rPr>
                <w:rFonts w:eastAsiaTheme="minorEastAsia"/>
                <w:color w:val="000000"/>
              </w:rPr>
            </w:pPr>
            <w:r w:rsidRPr="007D1A90">
              <w:rPr>
                <w:rFonts w:eastAsiaTheme="minorEastAsia" w:hint="eastAsia"/>
                <w:color w:val="000000"/>
              </w:rPr>
              <w:t>1.4 dB</w:t>
            </w:r>
          </w:p>
        </w:tc>
      </w:tr>
    </w:tbl>
    <w:p w14:paraId="37F989C5" w14:textId="77777777" w:rsidR="00EF4950" w:rsidRDefault="00EF4950" w:rsidP="00525924">
      <w:pPr>
        <w:spacing w:before="120" w:after="120"/>
        <w:rPr>
          <w:rFonts w:eastAsiaTheme="minorEastAsia"/>
        </w:rPr>
      </w:pPr>
    </w:p>
    <w:p w14:paraId="31E47A04" w14:textId="2E5F632F" w:rsidR="003009FB" w:rsidRPr="003009FB" w:rsidRDefault="003009FB" w:rsidP="003009FB">
      <w:pPr>
        <w:pStyle w:val="af3"/>
        <w:rPr>
          <w:rFonts w:eastAsiaTheme="minorEastAsia"/>
        </w:rPr>
      </w:pPr>
      <w:bookmarkStart w:id="15" w:name="_Ref181174961"/>
      <w:r w:rsidRPr="003009FB">
        <w:t xml:space="preserve">Proposal </w:t>
      </w:r>
      <w:fldSimple w:instr=" SEQ Proposal \* ARABIC ">
        <w:r>
          <w:rPr>
            <w:noProof/>
          </w:rPr>
          <w:t>3</w:t>
        </w:r>
      </w:fldSimple>
      <w:r w:rsidRPr="003009FB">
        <w:t xml:space="preserve">: </w:t>
      </w:r>
      <w:r w:rsidR="00EF4950">
        <w:rPr>
          <w:rFonts w:eastAsiaTheme="minorEastAsia" w:hint="eastAsia"/>
        </w:rPr>
        <w:t xml:space="preserve">Adopt </w:t>
      </w:r>
      <w:r w:rsidR="00EF4950">
        <w:rPr>
          <w:rFonts w:eastAsiaTheme="minorEastAsia"/>
        </w:rPr>
        <w:fldChar w:fldCharType="begin"/>
      </w:r>
      <w:r w:rsidR="00EF4950">
        <w:rPr>
          <w:rFonts w:eastAsiaTheme="minorEastAsia"/>
        </w:rPr>
        <w:instrText xml:space="preserve"> </w:instrText>
      </w:r>
      <w:r w:rsidR="00EF4950">
        <w:rPr>
          <w:rFonts w:eastAsiaTheme="minorEastAsia" w:hint="eastAsia"/>
        </w:rPr>
        <w:instrText>REF _Ref181174923 \h</w:instrText>
      </w:r>
      <w:r w:rsidR="00EF4950">
        <w:rPr>
          <w:rFonts w:eastAsiaTheme="minorEastAsia"/>
        </w:rPr>
        <w:instrText xml:space="preserve"> </w:instrText>
      </w:r>
      <w:r w:rsidR="00EF4950">
        <w:rPr>
          <w:rFonts w:eastAsiaTheme="minorEastAsia"/>
        </w:rPr>
      </w:r>
      <w:r w:rsidR="00EF4950">
        <w:rPr>
          <w:rFonts w:eastAsiaTheme="minorEastAsia"/>
        </w:rPr>
        <w:fldChar w:fldCharType="separate"/>
      </w:r>
      <w:r w:rsidR="00EF4950" w:rsidRPr="0028678E">
        <w:rPr>
          <w:rFonts w:eastAsia="Malgun Gothic"/>
          <w:lang w:val="en-GB" w:eastAsia="en-US"/>
        </w:rPr>
        <w:t xml:space="preserve">Table </w:t>
      </w:r>
      <w:r w:rsidR="00EF4950">
        <w:rPr>
          <w:rFonts w:eastAsia="Malgun Gothic"/>
          <w:b w:val="0"/>
          <w:noProof/>
          <w:lang w:val="en-GB" w:eastAsia="en-US"/>
        </w:rPr>
        <w:t>4</w:t>
      </w:r>
      <w:r w:rsidR="00EF4950">
        <w:rPr>
          <w:rFonts w:eastAsiaTheme="minorEastAsia"/>
        </w:rPr>
        <w:fldChar w:fldCharType="end"/>
      </w:r>
      <w:r w:rsidR="00EF4950">
        <w:rPr>
          <w:rFonts w:eastAsiaTheme="minorEastAsia" w:hint="eastAsia"/>
        </w:rPr>
        <w:t xml:space="preserve"> as TT for configured output power and absolute power tolerance</w:t>
      </w:r>
      <w:r w:rsidR="00005687">
        <w:rPr>
          <w:rFonts w:eastAsiaTheme="minorEastAsia" w:hint="eastAsia"/>
        </w:rPr>
        <w:t xml:space="preserve"> with UL power &lt; 0 dBm</w:t>
      </w:r>
      <w:r w:rsidRPr="003009FB">
        <w:t>.</w:t>
      </w:r>
      <w:bookmarkEnd w:id="13"/>
      <w:bookmarkEnd w:id="15"/>
    </w:p>
    <w:p w14:paraId="0F69254B" w14:textId="77777777" w:rsidR="008F27BD" w:rsidRPr="003009FB" w:rsidRDefault="008F27BD" w:rsidP="00FD14BA">
      <w:pPr>
        <w:spacing w:before="120" w:after="120"/>
        <w:rPr>
          <w:rFonts w:eastAsiaTheme="minorEastAsia"/>
        </w:rPr>
      </w:pPr>
    </w:p>
    <w:bookmarkEnd w:id="0"/>
    <w:p w14:paraId="7805E99F" w14:textId="5E261DB7" w:rsidR="001C0EF5" w:rsidRPr="0077622F" w:rsidRDefault="00815921"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39DA1A37" w14:textId="2D44590E" w:rsidR="003009FB" w:rsidRDefault="00140429" w:rsidP="00005687">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3009FB">
        <w:rPr>
          <w:rFonts w:eastAsiaTheme="minorEastAsia" w:hint="eastAsia"/>
          <w:lang w:val="en-GB"/>
        </w:rPr>
        <w:t>.</w:t>
      </w:r>
    </w:p>
    <w:p w14:paraId="0D95F009" w14:textId="2FC2952A" w:rsidR="00005687" w:rsidRPr="00005687" w:rsidRDefault="00005687" w:rsidP="00005687">
      <w:pPr>
        <w:spacing w:before="120" w:after="120"/>
        <w:rPr>
          <w:rFonts w:eastAsiaTheme="minorEastAsia"/>
          <w:b/>
          <w:bCs/>
          <w:lang w:val="en-GB"/>
        </w:rPr>
      </w:pPr>
      <w:r w:rsidRPr="00005687">
        <w:rPr>
          <w:rFonts w:eastAsiaTheme="minorEastAsia"/>
          <w:b/>
          <w:bCs/>
          <w:lang w:val="en-GB"/>
        </w:rPr>
        <w:fldChar w:fldCharType="begin"/>
      </w:r>
      <w:r w:rsidRPr="00005687">
        <w:rPr>
          <w:rFonts w:eastAsiaTheme="minorEastAsia"/>
          <w:b/>
          <w:bCs/>
          <w:lang w:val="en-GB"/>
        </w:rPr>
        <w:instrText xml:space="preserve"> REF _Ref181175871 \h </w:instrText>
      </w:r>
      <w:r>
        <w:rPr>
          <w:rFonts w:eastAsiaTheme="minorEastAsia"/>
          <w:b/>
          <w:bCs/>
          <w:lang w:val="en-GB"/>
        </w:rPr>
        <w:instrText xml:space="preserve"> \* MERGEFORMAT </w:instrText>
      </w:r>
      <w:r w:rsidRPr="00005687">
        <w:rPr>
          <w:rFonts w:eastAsiaTheme="minorEastAsia"/>
          <w:b/>
          <w:bCs/>
          <w:lang w:val="en-GB"/>
        </w:rPr>
      </w:r>
      <w:r w:rsidRPr="00005687">
        <w:rPr>
          <w:rFonts w:eastAsiaTheme="minorEastAsia"/>
          <w:b/>
          <w:bCs/>
          <w:lang w:val="en-GB"/>
        </w:rPr>
        <w:fldChar w:fldCharType="separate"/>
      </w:r>
      <w:r w:rsidRPr="00005687">
        <w:rPr>
          <w:b/>
          <w:bCs/>
        </w:rPr>
        <w:t xml:space="preserve">Proposal </w:t>
      </w:r>
      <w:r w:rsidRPr="00005687">
        <w:rPr>
          <w:b/>
          <w:bCs/>
          <w:noProof/>
        </w:rPr>
        <w:t>1</w:t>
      </w:r>
      <w:r w:rsidRPr="00005687">
        <w:rPr>
          <w:b/>
          <w:bCs/>
        </w:rPr>
        <w:t xml:space="preserve">: </w:t>
      </w:r>
      <w:r w:rsidRPr="00005687">
        <w:rPr>
          <w:rFonts w:eastAsiaTheme="minorEastAsia" w:hint="eastAsia"/>
          <w:b/>
          <w:bCs/>
        </w:rPr>
        <w:t xml:space="preserve">Adopt the UL absolute power measurement uncertainty values for UL power range of </w:t>
      </w:r>
      <w:r w:rsidRPr="00005687">
        <w:rPr>
          <w:rFonts w:eastAsiaTheme="minorEastAsia" w:hint="eastAsia"/>
          <w:b/>
          <w:bCs/>
          <w:color w:val="000000"/>
        </w:rPr>
        <w:t xml:space="preserve">P </w:t>
      </w:r>
      <w:r w:rsidRPr="00005687">
        <w:rPr>
          <w:rFonts w:eastAsiaTheme="minorEastAsia"/>
          <w:b/>
          <w:bCs/>
          <w:color w:val="000000"/>
        </w:rPr>
        <w:t>≥</w:t>
      </w:r>
      <w:r w:rsidRPr="00005687">
        <w:rPr>
          <w:rFonts w:eastAsiaTheme="minorEastAsia" w:hint="eastAsia"/>
          <w:b/>
          <w:bCs/>
          <w:color w:val="000000"/>
        </w:rPr>
        <w:t xml:space="preserve"> -40 dBm</w:t>
      </w:r>
      <w:r w:rsidRPr="00005687">
        <w:rPr>
          <w:rFonts w:eastAsiaTheme="minorEastAsia" w:hint="eastAsia"/>
          <w:b/>
          <w:bCs/>
        </w:rPr>
        <w:t xml:space="preserve"> </w:t>
      </w:r>
      <w:r w:rsidRPr="00005687">
        <w:rPr>
          <w:b/>
          <w:bCs/>
        </w:rPr>
        <w:t>in</w:t>
      </w:r>
      <w:r w:rsidRPr="00005687">
        <w:rPr>
          <w:rFonts w:eastAsiaTheme="minorEastAsia" w:hint="eastAsia"/>
          <w:b/>
          <w:bCs/>
        </w:rPr>
        <w:t xml:space="preserve"> </w:t>
      </w:r>
      <w:r w:rsidRPr="00005687">
        <w:rPr>
          <w:rFonts w:eastAsia="Malgun Gothic"/>
          <w:b/>
          <w:bCs/>
          <w:lang w:val="en-GB" w:eastAsia="en-US"/>
        </w:rPr>
        <w:t xml:space="preserve">Table </w:t>
      </w:r>
      <w:r w:rsidRPr="00005687">
        <w:rPr>
          <w:rFonts w:eastAsia="Malgun Gothic"/>
          <w:b/>
          <w:bCs/>
          <w:noProof/>
          <w:lang w:val="en-GB" w:eastAsia="en-US"/>
        </w:rPr>
        <w:t>1</w:t>
      </w:r>
      <w:r w:rsidRPr="00005687">
        <w:rPr>
          <w:rFonts w:eastAsiaTheme="minorEastAsia" w:hint="eastAsia"/>
          <w:b/>
          <w:bCs/>
        </w:rPr>
        <w:t xml:space="preserve"> as MTSU for configured output power with UL power &lt; 0 dBm</w:t>
      </w:r>
      <w:r w:rsidRPr="00005687">
        <w:rPr>
          <w:b/>
          <w:bCs/>
        </w:rPr>
        <w:t>.</w:t>
      </w:r>
      <w:r w:rsidRPr="00005687">
        <w:rPr>
          <w:rFonts w:eastAsiaTheme="minorEastAsia"/>
          <w:b/>
          <w:bCs/>
          <w:lang w:val="en-GB"/>
        </w:rPr>
        <w:fldChar w:fldCharType="end"/>
      </w:r>
    </w:p>
    <w:p w14:paraId="6BAFE373" w14:textId="4E9A29B6" w:rsidR="003009FB" w:rsidRPr="00005687" w:rsidRDefault="003009FB" w:rsidP="00140429">
      <w:pPr>
        <w:spacing w:before="120" w:after="120"/>
        <w:rPr>
          <w:rFonts w:eastAsiaTheme="minorEastAsia"/>
          <w:b/>
          <w:bCs/>
          <w:lang w:val="en-GB"/>
        </w:rPr>
      </w:pPr>
      <w:r w:rsidRPr="00005687">
        <w:rPr>
          <w:rFonts w:eastAsiaTheme="minorEastAsia"/>
          <w:b/>
          <w:bCs/>
          <w:lang w:val="en-GB"/>
        </w:rPr>
        <w:fldChar w:fldCharType="begin"/>
      </w:r>
      <w:r w:rsidRPr="00005687">
        <w:rPr>
          <w:rFonts w:eastAsiaTheme="minorEastAsia"/>
          <w:b/>
          <w:bCs/>
          <w:lang w:val="en-GB"/>
        </w:rPr>
        <w:instrText xml:space="preserve"> REF _Ref181099923 \h  \* MERGEFORMAT </w:instrText>
      </w:r>
      <w:r w:rsidRPr="00005687">
        <w:rPr>
          <w:rFonts w:eastAsiaTheme="minorEastAsia"/>
          <w:b/>
          <w:bCs/>
          <w:lang w:val="en-GB"/>
        </w:rPr>
      </w:r>
      <w:r w:rsidRPr="00005687">
        <w:rPr>
          <w:rFonts w:eastAsiaTheme="minorEastAsia"/>
          <w:b/>
          <w:bCs/>
          <w:lang w:val="en-GB"/>
        </w:rPr>
        <w:fldChar w:fldCharType="separate"/>
      </w:r>
      <w:r w:rsidR="00005687" w:rsidRPr="00005687">
        <w:rPr>
          <w:b/>
          <w:bCs/>
        </w:rPr>
        <w:t xml:space="preserve">Proposal </w:t>
      </w:r>
      <w:r w:rsidR="00005687" w:rsidRPr="00005687">
        <w:rPr>
          <w:b/>
          <w:bCs/>
          <w:noProof/>
        </w:rPr>
        <w:t>2</w:t>
      </w:r>
      <w:r w:rsidR="00005687" w:rsidRPr="00005687">
        <w:rPr>
          <w:b/>
          <w:bCs/>
        </w:rPr>
        <w:t xml:space="preserve">: </w:t>
      </w:r>
      <w:r w:rsidR="00005687" w:rsidRPr="00005687">
        <w:rPr>
          <w:rFonts w:eastAsiaTheme="minorEastAsia" w:hint="eastAsia"/>
          <w:b/>
          <w:bCs/>
        </w:rPr>
        <w:t xml:space="preserve">Adopt </w:t>
      </w:r>
      <w:r w:rsidR="00005687" w:rsidRPr="00005687">
        <w:rPr>
          <w:rFonts w:eastAsia="Malgun Gothic"/>
          <w:b/>
          <w:bCs/>
          <w:lang w:val="en-GB" w:eastAsia="en-US"/>
        </w:rPr>
        <w:t xml:space="preserve">Table </w:t>
      </w:r>
      <w:r w:rsidR="00005687" w:rsidRPr="00005687">
        <w:rPr>
          <w:rFonts w:eastAsia="Malgun Gothic"/>
          <w:b/>
          <w:bCs/>
          <w:noProof/>
          <w:lang w:val="en-GB" w:eastAsia="en-US"/>
        </w:rPr>
        <w:t>3</w:t>
      </w:r>
      <w:r w:rsidR="00005687" w:rsidRPr="00005687">
        <w:rPr>
          <w:rFonts w:eastAsiaTheme="minorEastAsia" w:hint="eastAsia"/>
          <w:b/>
          <w:bCs/>
        </w:rPr>
        <w:t xml:space="preserve"> as MTSU for absolute power tolerance</w:t>
      </w:r>
      <w:r w:rsidR="00005687" w:rsidRPr="00005687">
        <w:rPr>
          <w:rFonts w:hint="eastAsia"/>
          <w:b/>
          <w:bCs/>
        </w:rPr>
        <w:t xml:space="preserve"> </w:t>
      </w:r>
      <w:r w:rsidR="00005687" w:rsidRPr="00005687">
        <w:rPr>
          <w:rFonts w:eastAsiaTheme="minorEastAsia" w:hint="eastAsia"/>
          <w:b/>
          <w:bCs/>
        </w:rPr>
        <w:t>with UL power &lt; 0 dBm</w:t>
      </w:r>
      <w:r w:rsidR="00005687" w:rsidRPr="00005687">
        <w:rPr>
          <w:b/>
          <w:bCs/>
        </w:rPr>
        <w:t>.</w:t>
      </w:r>
      <w:r w:rsidRPr="00005687">
        <w:rPr>
          <w:rFonts w:eastAsiaTheme="minorEastAsia"/>
          <w:b/>
          <w:bCs/>
          <w:lang w:val="en-GB"/>
        </w:rPr>
        <w:fldChar w:fldCharType="end"/>
      </w:r>
    </w:p>
    <w:p w14:paraId="712E9AD7" w14:textId="6B3DF082" w:rsidR="00EF4950" w:rsidRPr="00005687" w:rsidRDefault="00EF4950" w:rsidP="00140429">
      <w:pPr>
        <w:spacing w:before="120" w:after="120"/>
        <w:rPr>
          <w:rFonts w:eastAsiaTheme="minorEastAsia"/>
          <w:b/>
          <w:bCs/>
          <w:lang w:val="en-GB"/>
        </w:rPr>
      </w:pPr>
      <w:r w:rsidRPr="00005687">
        <w:rPr>
          <w:rFonts w:eastAsiaTheme="minorEastAsia"/>
          <w:b/>
          <w:bCs/>
          <w:lang w:val="en-GB"/>
        </w:rPr>
        <w:lastRenderedPageBreak/>
        <w:fldChar w:fldCharType="begin"/>
      </w:r>
      <w:r w:rsidRPr="00005687">
        <w:rPr>
          <w:rFonts w:eastAsiaTheme="minorEastAsia"/>
          <w:b/>
          <w:bCs/>
          <w:lang w:val="en-GB"/>
        </w:rPr>
        <w:instrText xml:space="preserve"> REF _Ref181174961 \h  \* MERGEFORMAT </w:instrText>
      </w:r>
      <w:r w:rsidRPr="00005687">
        <w:rPr>
          <w:rFonts w:eastAsiaTheme="minorEastAsia"/>
          <w:b/>
          <w:bCs/>
          <w:lang w:val="en-GB"/>
        </w:rPr>
      </w:r>
      <w:r w:rsidRPr="00005687">
        <w:rPr>
          <w:rFonts w:eastAsiaTheme="minorEastAsia"/>
          <w:b/>
          <w:bCs/>
          <w:lang w:val="en-GB"/>
        </w:rPr>
        <w:fldChar w:fldCharType="separate"/>
      </w:r>
      <w:r w:rsidR="00005687" w:rsidRPr="00005687">
        <w:rPr>
          <w:b/>
          <w:bCs/>
        </w:rPr>
        <w:t xml:space="preserve">Proposal </w:t>
      </w:r>
      <w:r w:rsidR="00005687" w:rsidRPr="00005687">
        <w:rPr>
          <w:b/>
          <w:bCs/>
          <w:noProof/>
        </w:rPr>
        <w:t>3</w:t>
      </w:r>
      <w:r w:rsidR="00005687" w:rsidRPr="00005687">
        <w:rPr>
          <w:b/>
          <w:bCs/>
        </w:rPr>
        <w:t xml:space="preserve">: </w:t>
      </w:r>
      <w:r w:rsidR="00005687" w:rsidRPr="00005687">
        <w:rPr>
          <w:rFonts w:eastAsiaTheme="minorEastAsia" w:hint="eastAsia"/>
          <w:b/>
          <w:bCs/>
        </w:rPr>
        <w:t xml:space="preserve">Adopt </w:t>
      </w:r>
      <w:r w:rsidR="00005687" w:rsidRPr="00005687">
        <w:rPr>
          <w:rFonts w:eastAsia="Malgun Gothic"/>
          <w:b/>
          <w:bCs/>
          <w:lang w:val="en-GB" w:eastAsia="en-US"/>
        </w:rPr>
        <w:t xml:space="preserve">Table </w:t>
      </w:r>
      <w:r w:rsidR="00005687" w:rsidRPr="00005687">
        <w:rPr>
          <w:rFonts w:eastAsia="Malgun Gothic"/>
          <w:b/>
          <w:bCs/>
          <w:noProof/>
          <w:lang w:val="en-GB" w:eastAsia="en-US"/>
        </w:rPr>
        <w:t>4</w:t>
      </w:r>
      <w:r w:rsidR="00005687" w:rsidRPr="00005687">
        <w:rPr>
          <w:rFonts w:eastAsiaTheme="minorEastAsia" w:hint="eastAsia"/>
          <w:b/>
          <w:bCs/>
        </w:rPr>
        <w:t xml:space="preserve"> as TT for configured output power and absolute power tolerance</w:t>
      </w:r>
      <w:r w:rsidR="00005687" w:rsidRPr="00005687">
        <w:rPr>
          <w:rFonts w:hint="eastAsia"/>
          <w:b/>
          <w:bCs/>
        </w:rPr>
        <w:t xml:space="preserve"> </w:t>
      </w:r>
      <w:r w:rsidR="00005687" w:rsidRPr="00005687">
        <w:rPr>
          <w:rFonts w:eastAsiaTheme="minorEastAsia" w:hint="eastAsia"/>
          <w:b/>
          <w:bCs/>
        </w:rPr>
        <w:t>with UL power &lt; 0 dBm</w:t>
      </w:r>
      <w:r w:rsidR="00005687" w:rsidRPr="00005687">
        <w:rPr>
          <w:b/>
          <w:bCs/>
        </w:rPr>
        <w:t>.</w:t>
      </w:r>
      <w:r w:rsidRPr="00005687">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6D97A255" w14:textId="2FCF7D0F" w:rsidR="001745A4" w:rsidRPr="001745A4" w:rsidRDefault="001745A4" w:rsidP="001745A4">
      <w:pPr>
        <w:spacing w:before="120" w:after="120"/>
        <w:ind w:left="300" w:hangingChars="150" w:hanging="300"/>
        <w:rPr>
          <w:rFonts w:eastAsiaTheme="minorEastAsia"/>
        </w:rPr>
      </w:pPr>
      <w:r>
        <w:rPr>
          <w:rFonts w:eastAsiaTheme="minorEastAsia" w:hint="eastAsia"/>
        </w:rPr>
        <w:t xml:space="preserve">[1] TS 38.521-1, </w:t>
      </w:r>
      <w:r>
        <w:rPr>
          <w:rFonts w:eastAsiaTheme="minorEastAsia"/>
        </w:rPr>
        <w:t>“</w:t>
      </w:r>
      <w:r w:rsidRPr="001745A4">
        <w:rPr>
          <w:rFonts w:eastAsiaTheme="minorEastAsia"/>
        </w:rPr>
        <w:t>User Equipment (UE) conformance specification;</w:t>
      </w:r>
      <w:r>
        <w:rPr>
          <w:rFonts w:eastAsiaTheme="minorEastAsia" w:hint="eastAsia"/>
        </w:rPr>
        <w:t xml:space="preserve"> </w:t>
      </w:r>
      <w:r w:rsidRPr="001745A4">
        <w:rPr>
          <w:rFonts w:eastAsiaTheme="minorEastAsia"/>
        </w:rPr>
        <w:t>Radio transmission and reception;</w:t>
      </w:r>
      <w:r>
        <w:rPr>
          <w:rFonts w:eastAsiaTheme="minorEastAsia" w:hint="eastAsia"/>
        </w:rPr>
        <w:t xml:space="preserve"> </w:t>
      </w:r>
      <w:r w:rsidRPr="001745A4">
        <w:rPr>
          <w:rFonts w:eastAsiaTheme="minorEastAsia"/>
        </w:rPr>
        <w:t>Part 1: Range 1 Standalone</w:t>
      </w:r>
      <w:r>
        <w:rPr>
          <w:rFonts w:eastAsiaTheme="minorEastAsia"/>
        </w:rPr>
        <w:t>”</w:t>
      </w:r>
      <w:r>
        <w:rPr>
          <w:rFonts w:eastAsiaTheme="minorEastAsia" w:hint="eastAsia"/>
        </w:rPr>
        <w:t>, V18.4.0 (2024-09)</w:t>
      </w:r>
    </w:p>
    <w:p w14:paraId="748B3E7F" w14:textId="3A6A71AF" w:rsidR="0023767D" w:rsidRDefault="0023767D" w:rsidP="0023767D">
      <w:pPr>
        <w:spacing w:before="120" w:after="120"/>
        <w:ind w:left="300" w:hangingChars="150" w:hanging="300"/>
        <w:rPr>
          <w:rFonts w:eastAsiaTheme="minorEastAsia"/>
        </w:rPr>
      </w:pPr>
      <w:r>
        <w:rPr>
          <w:rFonts w:eastAsiaTheme="minorEastAsia" w:hint="eastAsia"/>
        </w:rPr>
        <w:t>[</w:t>
      </w:r>
      <w:r w:rsidR="00CA4B19">
        <w:rPr>
          <w:rFonts w:eastAsiaTheme="minorEastAsia" w:hint="eastAsia"/>
        </w:rPr>
        <w:t>2</w:t>
      </w:r>
      <w:r>
        <w:rPr>
          <w:rFonts w:eastAsiaTheme="minorEastAsia" w:hint="eastAsia"/>
        </w:rPr>
        <w:t xml:space="preserve">] </w:t>
      </w:r>
      <w:r w:rsidR="002A5A54" w:rsidRPr="002A5A54">
        <w:rPr>
          <w:rFonts w:eastAsiaTheme="minorEastAsia"/>
        </w:rPr>
        <w:t>R5-183951</w:t>
      </w:r>
      <w:r>
        <w:rPr>
          <w:rFonts w:eastAsiaTheme="minorEastAsia" w:hint="eastAsia"/>
        </w:rPr>
        <w:t xml:space="preserve">, </w:t>
      </w:r>
      <w:r>
        <w:rPr>
          <w:rFonts w:eastAsiaTheme="minorEastAsia"/>
        </w:rPr>
        <w:t>“</w:t>
      </w:r>
      <w:r w:rsidR="002A5A54" w:rsidRPr="002A5A54">
        <w:rPr>
          <w:rFonts w:eastAsiaTheme="minorEastAsia"/>
        </w:rPr>
        <w:t>Proposal for Maximum Test System Uncertainty for NR FR1 TRx tests</w:t>
      </w:r>
      <w:r>
        <w:rPr>
          <w:rFonts w:eastAsiaTheme="minorEastAsia"/>
        </w:rPr>
        <w:t>”</w:t>
      </w:r>
      <w:r w:rsidRPr="0009534D">
        <w:rPr>
          <w:rFonts w:eastAsiaTheme="minorEastAsia"/>
        </w:rPr>
        <w:t xml:space="preserve">, </w:t>
      </w:r>
      <w:r w:rsidR="002A5A54" w:rsidRPr="002A5A54">
        <w:rPr>
          <w:rFonts w:eastAsiaTheme="minorEastAsia"/>
        </w:rPr>
        <w:t>Anritsu, Rohde &amp; Schwarz</w:t>
      </w:r>
      <w:r w:rsidRPr="0009534D">
        <w:rPr>
          <w:rFonts w:eastAsiaTheme="minorEastAsia"/>
        </w:rPr>
        <w:t>, RAN5#</w:t>
      </w:r>
      <w:r w:rsidR="002A5A54">
        <w:rPr>
          <w:rFonts w:eastAsiaTheme="minorEastAsia" w:hint="eastAsia"/>
        </w:rPr>
        <w:t>79</w:t>
      </w:r>
    </w:p>
    <w:p w14:paraId="61083680" w14:textId="1EB32EC1" w:rsidR="00CA4B19" w:rsidRDefault="00CA4B19" w:rsidP="00CA4B19">
      <w:pPr>
        <w:spacing w:before="120" w:after="120"/>
        <w:ind w:left="300" w:hangingChars="150" w:hanging="300"/>
        <w:rPr>
          <w:rFonts w:eastAsiaTheme="minorEastAsia"/>
        </w:rPr>
      </w:pPr>
      <w:r>
        <w:rPr>
          <w:rFonts w:eastAsiaTheme="minorEastAsia" w:hint="eastAsia"/>
        </w:rPr>
        <w:t xml:space="preserve">[3] </w:t>
      </w:r>
      <w:r w:rsidRPr="002A5A54">
        <w:rPr>
          <w:rFonts w:eastAsiaTheme="minorEastAsia"/>
        </w:rPr>
        <w:t>R5-18</w:t>
      </w:r>
      <w:r>
        <w:rPr>
          <w:rFonts w:eastAsiaTheme="minorEastAsia" w:hint="eastAsia"/>
        </w:rPr>
        <w:t xml:space="preserve">4484, </w:t>
      </w:r>
      <w:r>
        <w:rPr>
          <w:rFonts w:eastAsiaTheme="minorEastAsia"/>
        </w:rPr>
        <w:t>“</w:t>
      </w:r>
      <w:r w:rsidRPr="00CA4B19">
        <w:rPr>
          <w:rFonts w:eastAsiaTheme="minorEastAsia"/>
        </w:rPr>
        <w:t>Proposal for remaining Maximum Test System Uncertainty for NR FR1 TRx tests</w:t>
      </w:r>
      <w:r>
        <w:rPr>
          <w:rFonts w:eastAsiaTheme="minorEastAsia"/>
        </w:rPr>
        <w:t>”</w:t>
      </w:r>
      <w:r w:rsidRPr="0009534D">
        <w:rPr>
          <w:rFonts w:eastAsiaTheme="minorEastAsia"/>
        </w:rPr>
        <w:t xml:space="preserve">, </w:t>
      </w:r>
      <w:r w:rsidRPr="002A5A54">
        <w:rPr>
          <w:rFonts w:eastAsiaTheme="minorEastAsia"/>
        </w:rPr>
        <w:t>Anritsu, Rohde &amp; Schwarz</w:t>
      </w:r>
      <w:r w:rsidRPr="0009534D">
        <w:rPr>
          <w:rFonts w:eastAsiaTheme="minorEastAsia"/>
        </w:rPr>
        <w:t>, RAN5#</w:t>
      </w:r>
      <w:r>
        <w:rPr>
          <w:rFonts w:eastAsiaTheme="minorEastAsia" w:hint="eastAsia"/>
        </w:rPr>
        <w:t>80</w:t>
      </w:r>
    </w:p>
    <w:p w14:paraId="3B60530C" w14:textId="145D0B78" w:rsidR="00525924" w:rsidRDefault="00525924" w:rsidP="00525924">
      <w:pPr>
        <w:spacing w:before="120" w:after="120"/>
        <w:ind w:left="300" w:hangingChars="150" w:hanging="300"/>
        <w:rPr>
          <w:rFonts w:eastAsiaTheme="minorEastAsia"/>
        </w:rPr>
      </w:pPr>
      <w:r>
        <w:rPr>
          <w:rFonts w:eastAsiaTheme="minorEastAsia" w:hint="eastAsia"/>
        </w:rPr>
        <w:t xml:space="preserve">[4] </w:t>
      </w:r>
      <w:r w:rsidRPr="002A5A54">
        <w:rPr>
          <w:rFonts w:eastAsiaTheme="minorEastAsia"/>
        </w:rPr>
        <w:t>R5-18395</w:t>
      </w:r>
      <w:r>
        <w:rPr>
          <w:rFonts w:eastAsiaTheme="minorEastAsia" w:hint="eastAsia"/>
        </w:rPr>
        <w:t xml:space="preserve">2, </w:t>
      </w:r>
      <w:r>
        <w:rPr>
          <w:rFonts w:eastAsiaTheme="minorEastAsia"/>
        </w:rPr>
        <w:t>“</w:t>
      </w:r>
      <w:r w:rsidRPr="00525924">
        <w:rPr>
          <w:rFonts w:eastAsiaTheme="minorEastAsia"/>
        </w:rPr>
        <w:t>Wayforward on</w:t>
      </w:r>
      <w:r>
        <w:rPr>
          <w:rFonts w:eastAsiaTheme="minorEastAsia" w:hint="eastAsia"/>
        </w:rPr>
        <w:t xml:space="preserve"> </w:t>
      </w:r>
      <w:r w:rsidRPr="00525924">
        <w:rPr>
          <w:rFonts w:eastAsiaTheme="minorEastAsia"/>
        </w:rPr>
        <w:t>TT &amp; MU values in FR1</w:t>
      </w:r>
      <w:r>
        <w:rPr>
          <w:rFonts w:eastAsiaTheme="minorEastAsia"/>
        </w:rPr>
        <w:t>”</w:t>
      </w:r>
      <w:r w:rsidRPr="0009534D">
        <w:rPr>
          <w:rFonts w:eastAsiaTheme="minorEastAsia"/>
        </w:rPr>
        <w:t xml:space="preserve">, </w:t>
      </w:r>
      <w:r w:rsidRPr="00525924">
        <w:rPr>
          <w:rFonts w:eastAsiaTheme="minorEastAsia"/>
        </w:rPr>
        <w:t>Orange, Telecom Italia, Vodafone, CMCC, China Unicom, China Telecom, AT&amp;T, Dish</w:t>
      </w:r>
      <w:r w:rsidRPr="0009534D">
        <w:rPr>
          <w:rFonts w:eastAsiaTheme="minorEastAsia"/>
        </w:rPr>
        <w:t>, RAN5#</w:t>
      </w:r>
      <w:r>
        <w:rPr>
          <w:rFonts w:eastAsiaTheme="minorEastAsia" w:hint="eastAsia"/>
        </w:rPr>
        <w:t>79</w:t>
      </w:r>
    </w:p>
    <w:p w14:paraId="79327527" w14:textId="77777777" w:rsidR="00096CAC" w:rsidRPr="00525924" w:rsidRDefault="00096CAC" w:rsidP="00631F13">
      <w:pPr>
        <w:spacing w:before="120" w:after="120"/>
        <w:ind w:left="300" w:hangingChars="150" w:hanging="300"/>
        <w:rPr>
          <w:rFonts w:eastAsiaTheme="minorEastAsia"/>
        </w:rPr>
      </w:pPr>
    </w:p>
    <w:p w14:paraId="6AA46517" w14:textId="77777777" w:rsidR="00880627" w:rsidRPr="008C6C0C" w:rsidRDefault="00815921"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Default="004A113E" w:rsidP="00EA7F08">
      <w:pPr>
        <w:spacing w:before="120" w:after="120"/>
        <w:rPr>
          <w:rFonts w:eastAsiaTheme="minorEastAsia"/>
        </w:rPr>
      </w:pPr>
    </w:p>
    <w:sectPr w:rsid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864"/>
    <w:rsid w:val="0000498C"/>
    <w:rsid w:val="000049B4"/>
    <w:rsid w:val="00005002"/>
    <w:rsid w:val="00005072"/>
    <w:rsid w:val="00005273"/>
    <w:rsid w:val="000054ED"/>
    <w:rsid w:val="00005536"/>
    <w:rsid w:val="00005687"/>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B5E"/>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21"/>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A40"/>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5A4"/>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6B5"/>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37C4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C48"/>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4"/>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2B8"/>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9FB"/>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E1"/>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2A"/>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B32"/>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25F"/>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78C"/>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E94"/>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93A"/>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46E"/>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5B9A"/>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24"/>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4F5C"/>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4E38"/>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A8"/>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07"/>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35"/>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BB3"/>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AFD"/>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D2E"/>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6FD2"/>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B1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21"/>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0"/>
    <w:rsid w:val="00891DAB"/>
    <w:rsid w:val="00891F02"/>
    <w:rsid w:val="008923E5"/>
    <w:rsid w:val="00892412"/>
    <w:rsid w:val="00892AE4"/>
    <w:rsid w:val="00892DFA"/>
    <w:rsid w:val="00892E49"/>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37FCF"/>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57C"/>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A13"/>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34"/>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5CD"/>
    <w:rsid w:val="009E5833"/>
    <w:rsid w:val="009E5B08"/>
    <w:rsid w:val="009E63BB"/>
    <w:rsid w:val="009E681F"/>
    <w:rsid w:val="009E6A82"/>
    <w:rsid w:val="009E749A"/>
    <w:rsid w:val="009E768F"/>
    <w:rsid w:val="009E7857"/>
    <w:rsid w:val="009E7873"/>
    <w:rsid w:val="009E79B6"/>
    <w:rsid w:val="009E7E1B"/>
    <w:rsid w:val="009E7FB2"/>
    <w:rsid w:val="009F0119"/>
    <w:rsid w:val="009F0F2D"/>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A5E"/>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14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79"/>
    <w:rsid w:val="00A57ACC"/>
    <w:rsid w:val="00A57B10"/>
    <w:rsid w:val="00A57FD6"/>
    <w:rsid w:val="00A600AC"/>
    <w:rsid w:val="00A600C5"/>
    <w:rsid w:val="00A6018F"/>
    <w:rsid w:val="00A60469"/>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C73"/>
    <w:rsid w:val="00A654A9"/>
    <w:rsid w:val="00A655B4"/>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406"/>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68"/>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5D7"/>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1C3"/>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4F6"/>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57784"/>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4B14"/>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B19"/>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5FCF"/>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3DA4"/>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213"/>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50"/>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625"/>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9C6"/>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F4950"/>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7163437">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06213900">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27336</TotalTime>
  <Pages>4</Pages>
  <Words>1353</Words>
  <Characters>7713</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346</cp:revision>
  <cp:lastPrinted>2007-04-23T23:59:00Z</cp:lastPrinted>
  <dcterms:created xsi:type="dcterms:W3CDTF">2021-01-20T00:58:00Z</dcterms:created>
  <dcterms:modified xsi:type="dcterms:W3CDTF">2024-11-08T12:39:00Z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